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Look w:val="01E0"/>
      </w:tblPr>
      <w:tblGrid>
        <w:gridCol w:w="3323"/>
        <w:gridCol w:w="5857"/>
      </w:tblGrid>
      <w:tr w:rsidR="002C0D29" w:rsidRPr="00C16AA4" w:rsidTr="00771194">
        <w:trPr>
          <w:trHeight w:val="695"/>
        </w:trPr>
        <w:tc>
          <w:tcPr>
            <w:tcW w:w="3402" w:type="dxa"/>
          </w:tcPr>
          <w:p w:rsidR="00C66BC2" w:rsidRPr="00C16AA4" w:rsidRDefault="00C66BC2" w:rsidP="00C16AA4">
            <w:pPr>
              <w:widowControl/>
              <w:jc w:val="center"/>
              <w:rPr>
                <w:rFonts w:ascii="Times New Roman" w:hAnsi="Times New Roman" w:cs="Times New Roman"/>
                <w:b/>
                <w:bCs/>
                <w:noProof/>
                <w:color w:val="auto"/>
                <w:sz w:val="26"/>
                <w:szCs w:val="26"/>
                <w:lang w:val="nl-NL" w:eastAsia="en-US"/>
              </w:rPr>
            </w:pPr>
            <w:r w:rsidRPr="00C16AA4">
              <w:rPr>
                <w:rFonts w:ascii="Times New Roman" w:hAnsi="Times New Roman" w:cs="Times New Roman"/>
                <w:b/>
                <w:bCs/>
                <w:noProof/>
                <w:color w:val="auto"/>
                <w:sz w:val="26"/>
                <w:szCs w:val="26"/>
                <w:lang w:val="nl-NL" w:eastAsia="en-US"/>
              </w:rPr>
              <w:t xml:space="preserve">ỦY BAN NHÂN DÂN </w:t>
            </w:r>
          </w:p>
          <w:p w:rsidR="00C66BC2" w:rsidRPr="00C16AA4" w:rsidRDefault="0012165A" w:rsidP="00C16AA4">
            <w:pPr>
              <w:widowControl/>
              <w:jc w:val="center"/>
              <w:rPr>
                <w:rFonts w:ascii="Times New Roman" w:hAnsi="Times New Roman" w:cs="Times New Roman"/>
                <w:noProof/>
                <w:color w:val="auto"/>
                <w:sz w:val="26"/>
                <w:szCs w:val="26"/>
                <w:lang w:val="nl-NL" w:eastAsia="en-US"/>
              </w:rPr>
            </w:pPr>
            <w:r w:rsidRPr="00C16AA4">
              <w:rPr>
                <w:noProof/>
                <w:color w:val="auto"/>
                <w:lang w:val="en-US" w:eastAsia="en-US"/>
              </w:rPr>
              <w:pict>
                <v:line id="Straight Connector 2" o:spid="_x0000_s1026" style="position:absolute;left:0;text-align:left;z-index:251659264;visibility:visible" from="49.55pt,17.75pt" to="111.9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WXvHAIAADUEAAAOAAAAZHJzL2Uyb0RvYy54bWysU02P2yAQvVfqf0DcE8euk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"/>
              </w:pict>
            </w:r>
            <w:r w:rsidR="00C66BC2" w:rsidRPr="00C16AA4">
              <w:rPr>
                <w:rFonts w:ascii="Times New Roman" w:hAnsi="Times New Roman" w:cs="Times New Roman"/>
                <w:b/>
                <w:bCs/>
                <w:noProof/>
                <w:color w:val="auto"/>
                <w:sz w:val="26"/>
                <w:szCs w:val="26"/>
                <w:lang w:val="nl-NL" w:eastAsia="en-US"/>
              </w:rPr>
              <w:t xml:space="preserve">TỈNH </w:t>
            </w:r>
            <w:r w:rsidR="00E804EA" w:rsidRPr="00C16AA4">
              <w:rPr>
                <w:rFonts w:ascii="Times New Roman" w:hAnsi="Times New Roman" w:cs="Times New Roman"/>
                <w:b/>
                <w:bCs/>
                <w:noProof/>
                <w:color w:val="auto"/>
                <w:sz w:val="26"/>
                <w:szCs w:val="26"/>
                <w:lang w:val="nl-NL" w:eastAsia="en-US"/>
              </w:rPr>
              <w:t>ĐỒNG NAI</w:t>
            </w:r>
          </w:p>
        </w:tc>
        <w:tc>
          <w:tcPr>
            <w:tcW w:w="6020" w:type="dxa"/>
          </w:tcPr>
          <w:p w:rsidR="00C66BC2" w:rsidRPr="00C16AA4" w:rsidRDefault="00C66BC2" w:rsidP="00C16AA4">
            <w:pPr>
              <w:widowControl/>
              <w:jc w:val="center"/>
              <w:rPr>
                <w:rFonts w:ascii="Times New Roman" w:hAnsi="Times New Roman" w:cs="Times New Roman"/>
                <w:b/>
                <w:bCs/>
                <w:noProof/>
                <w:color w:val="auto"/>
                <w:sz w:val="26"/>
                <w:szCs w:val="26"/>
                <w:lang w:val="nl-NL" w:eastAsia="en-US"/>
              </w:rPr>
            </w:pPr>
            <w:r w:rsidRPr="00C16AA4">
              <w:rPr>
                <w:rFonts w:ascii="Times New Roman" w:hAnsi="Times New Roman" w:cs="Times New Roman"/>
                <w:b/>
                <w:bCs/>
                <w:noProof/>
                <w:color w:val="auto"/>
                <w:sz w:val="26"/>
                <w:szCs w:val="26"/>
                <w:lang w:val="nl-NL" w:eastAsia="en-US"/>
              </w:rPr>
              <w:t>CỘNG HÒA XÃ HỘI CHỦ NGHĨA VIỆT NAM</w:t>
            </w:r>
          </w:p>
          <w:p w:rsidR="00C66BC2" w:rsidRPr="00C16AA4" w:rsidRDefault="0012165A" w:rsidP="00C16AA4">
            <w:pPr>
              <w:widowControl/>
              <w:jc w:val="center"/>
              <w:rPr>
                <w:rFonts w:ascii="Times New Roman" w:hAnsi="Times New Roman" w:cs="Times New Roman"/>
                <w:noProof/>
                <w:color w:val="auto"/>
                <w:sz w:val="28"/>
                <w:szCs w:val="28"/>
                <w:lang w:val="en-US" w:eastAsia="en-US"/>
              </w:rPr>
            </w:pPr>
            <w:r w:rsidRPr="00C16AA4">
              <w:rPr>
                <w:rFonts w:ascii="Times New Roman" w:hAnsi="Times New Roman" w:cs="Times New Roman"/>
                <w:b/>
                <w:bCs/>
                <w:noProof/>
                <w:color w:val="auto"/>
                <w:sz w:val="28"/>
                <w:szCs w:val="28"/>
                <w:lang w:val="en-US" w:eastAsia="en-US"/>
              </w:rPr>
              <w:pict>
                <v:line id="Straight Connector 3" o:spid="_x0000_s1028" style="position:absolute;left:0;text-align:left;z-index:251660288;visibility:visible" from="60.95pt,17.45pt" to="227.3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" strokecolor="#4579b8 [3044]"/>
              </w:pict>
            </w:r>
            <w:r w:rsidR="00C66BC2" w:rsidRPr="00C16AA4">
              <w:rPr>
                <w:rFonts w:ascii="Times New Roman" w:hAnsi="Times New Roman" w:cs="Times New Roman"/>
                <w:b/>
                <w:bCs/>
                <w:noProof/>
                <w:color w:val="auto"/>
                <w:sz w:val="28"/>
                <w:szCs w:val="28"/>
                <w:lang w:val="en-US" w:eastAsia="en-US"/>
              </w:rPr>
              <w:t>Độc lập - Tự do - Hạnh phúc</w:t>
            </w:r>
          </w:p>
        </w:tc>
      </w:tr>
      <w:tr w:rsidR="002C0D29" w:rsidRPr="00C16AA4" w:rsidTr="00771194">
        <w:trPr>
          <w:trHeight w:val="553"/>
        </w:trPr>
        <w:tc>
          <w:tcPr>
            <w:tcW w:w="3402" w:type="dxa"/>
          </w:tcPr>
          <w:p w:rsidR="00C16AA4" w:rsidRDefault="00C16AA4" w:rsidP="00C16AA4">
            <w:pPr>
              <w:widowControl/>
              <w:jc w:val="center"/>
              <w:rPr>
                <w:rFonts w:ascii="Times New Roman" w:hAnsi="Times New Roman" w:cs="Times New Roman"/>
                <w:noProof/>
                <w:color w:val="auto"/>
                <w:sz w:val="12"/>
                <w:szCs w:val="12"/>
                <w:lang w:val="en-US" w:eastAsia="en-US"/>
              </w:rPr>
            </w:pPr>
          </w:p>
          <w:p w:rsidR="00C66BC2" w:rsidRPr="00C16AA4" w:rsidRDefault="00C66BC2" w:rsidP="00C16AA4">
            <w:pPr>
              <w:widowControl/>
              <w:jc w:val="center"/>
              <w:rPr>
                <w:rFonts w:ascii="Times New Roman" w:hAnsi="Times New Roman" w:cs="Times New Roman"/>
                <w:noProof/>
                <w:color w:val="auto"/>
                <w:sz w:val="26"/>
                <w:szCs w:val="26"/>
                <w:lang w:val="en-US" w:eastAsia="en-US"/>
              </w:rPr>
            </w:pPr>
            <w:r w:rsidRPr="00C16AA4">
              <w:rPr>
                <w:rFonts w:ascii="Times New Roman" w:hAnsi="Times New Roman" w:cs="Times New Roman"/>
                <w:noProof/>
                <w:color w:val="auto"/>
                <w:sz w:val="26"/>
                <w:szCs w:val="26"/>
                <w:lang w:val="en-US" w:eastAsia="en-US"/>
              </w:rPr>
              <w:t xml:space="preserve">Số:      </w:t>
            </w:r>
            <w:r w:rsidR="00E804EA" w:rsidRPr="00C16AA4">
              <w:rPr>
                <w:rFonts w:ascii="Times New Roman" w:hAnsi="Times New Roman" w:cs="Times New Roman"/>
                <w:noProof/>
                <w:color w:val="auto"/>
                <w:sz w:val="26"/>
                <w:szCs w:val="26"/>
                <w:lang w:val="en-US" w:eastAsia="en-US"/>
              </w:rPr>
              <w:t xml:space="preserve">    </w:t>
            </w:r>
            <w:r w:rsidRPr="00C16AA4">
              <w:rPr>
                <w:rFonts w:ascii="Times New Roman" w:hAnsi="Times New Roman" w:cs="Times New Roman"/>
                <w:noProof/>
                <w:color w:val="auto"/>
                <w:sz w:val="26"/>
                <w:szCs w:val="26"/>
                <w:lang w:val="en-US" w:eastAsia="en-US"/>
              </w:rPr>
              <w:t xml:space="preserve"> /TTr-UBND </w:t>
            </w:r>
          </w:p>
        </w:tc>
        <w:tc>
          <w:tcPr>
            <w:tcW w:w="6020" w:type="dxa"/>
          </w:tcPr>
          <w:p w:rsidR="00C16AA4" w:rsidRDefault="00C16AA4" w:rsidP="00C16AA4">
            <w:pPr>
              <w:widowControl/>
              <w:jc w:val="center"/>
              <w:rPr>
                <w:rFonts w:ascii="Times New Roman" w:hAnsi="Times New Roman" w:cs="Times New Roman"/>
                <w:i/>
                <w:iCs/>
                <w:noProof/>
                <w:color w:val="auto"/>
                <w:sz w:val="12"/>
                <w:szCs w:val="12"/>
                <w:lang w:val="nl-NL" w:eastAsia="en-US"/>
              </w:rPr>
            </w:pPr>
          </w:p>
          <w:p w:rsidR="00C66BC2" w:rsidRPr="00C16AA4" w:rsidRDefault="00E804EA" w:rsidP="00C16AA4">
            <w:pPr>
              <w:widowControl/>
              <w:jc w:val="center"/>
              <w:rPr>
                <w:rFonts w:ascii="Times New Roman" w:hAnsi="Times New Roman" w:cs="Times New Roman"/>
                <w:i/>
                <w:iCs/>
                <w:noProof/>
                <w:color w:val="auto"/>
                <w:sz w:val="26"/>
                <w:szCs w:val="26"/>
                <w:lang w:val="nl-NL" w:eastAsia="en-US"/>
              </w:rPr>
            </w:pPr>
            <w:r w:rsidRPr="00C16AA4">
              <w:rPr>
                <w:rFonts w:ascii="Times New Roman" w:hAnsi="Times New Roman" w:cs="Times New Roman"/>
                <w:i/>
                <w:iCs/>
                <w:noProof/>
                <w:color w:val="auto"/>
                <w:sz w:val="26"/>
                <w:szCs w:val="26"/>
                <w:lang w:val="nl-NL" w:eastAsia="en-US"/>
              </w:rPr>
              <w:t>Đồng Nai</w:t>
            </w:r>
            <w:r w:rsidR="00C66BC2" w:rsidRPr="00C16AA4">
              <w:rPr>
                <w:rFonts w:ascii="Times New Roman" w:hAnsi="Times New Roman" w:cs="Times New Roman"/>
                <w:i/>
                <w:iCs/>
                <w:noProof/>
                <w:color w:val="auto"/>
                <w:sz w:val="26"/>
                <w:szCs w:val="26"/>
                <w:lang w:val="nl-NL" w:eastAsia="en-US"/>
              </w:rPr>
              <w:t xml:space="preserve">, ngày </w:t>
            </w:r>
            <w:r w:rsidRPr="00C16AA4">
              <w:rPr>
                <w:rFonts w:ascii="Times New Roman" w:hAnsi="Times New Roman" w:cs="Times New Roman"/>
                <w:i/>
                <w:iCs/>
                <w:noProof/>
                <w:color w:val="auto"/>
                <w:sz w:val="26"/>
                <w:szCs w:val="26"/>
                <w:lang w:val="nl-NL" w:eastAsia="en-US"/>
              </w:rPr>
              <w:t xml:space="preserve">    </w:t>
            </w:r>
            <w:r w:rsidR="00770E0B" w:rsidRPr="00C16AA4">
              <w:rPr>
                <w:rFonts w:ascii="Times New Roman" w:hAnsi="Times New Roman" w:cs="Times New Roman"/>
                <w:i/>
                <w:iCs/>
                <w:noProof/>
                <w:color w:val="auto"/>
                <w:sz w:val="26"/>
                <w:szCs w:val="26"/>
                <w:lang w:val="nl-NL" w:eastAsia="en-US"/>
              </w:rPr>
              <w:t xml:space="preserve"> </w:t>
            </w:r>
            <w:r w:rsidRPr="00C16AA4">
              <w:rPr>
                <w:rFonts w:ascii="Times New Roman" w:hAnsi="Times New Roman" w:cs="Times New Roman"/>
                <w:i/>
                <w:iCs/>
                <w:noProof/>
                <w:color w:val="auto"/>
                <w:sz w:val="26"/>
                <w:szCs w:val="26"/>
                <w:lang w:val="nl-NL" w:eastAsia="en-US"/>
              </w:rPr>
              <w:t xml:space="preserve">tháng 9 </w:t>
            </w:r>
            <w:r w:rsidR="00C66BC2" w:rsidRPr="00C16AA4">
              <w:rPr>
                <w:rFonts w:ascii="Times New Roman" w:hAnsi="Times New Roman" w:cs="Times New Roman"/>
                <w:i/>
                <w:iCs/>
                <w:noProof/>
                <w:color w:val="auto"/>
                <w:sz w:val="26"/>
                <w:szCs w:val="26"/>
                <w:lang w:val="nl-NL" w:eastAsia="en-US"/>
              </w:rPr>
              <w:t xml:space="preserve"> năm 201</w:t>
            </w:r>
            <w:r w:rsidRPr="00C16AA4">
              <w:rPr>
                <w:rFonts w:ascii="Times New Roman" w:hAnsi="Times New Roman" w:cs="Times New Roman"/>
                <w:i/>
                <w:iCs/>
                <w:noProof/>
                <w:color w:val="auto"/>
                <w:sz w:val="26"/>
                <w:szCs w:val="26"/>
                <w:lang w:val="nl-NL" w:eastAsia="en-US"/>
              </w:rPr>
              <w:t>9</w:t>
            </w:r>
          </w:p>
        </w:tc>
      </w:tr>
    </w:tbl>
    <w:p w:rsidR="00AA4F92" w:rsidRPr="00C16AA4" w:rsidRDefault="00AA4F92" w:rsidP="00C16AA4">
      <w:pPr>
        <w:jc w:val="both"/>
        <w:rPr>
          <w:rFonts w:ascii="Times New Roman" w:hAnsi="Times New Roman" w:cs="Times New Roman"/>
          <w:color w:val="auto"/>
          <w:sz w:val="28"/>
          <w:szCs w:val="28"/>
        </w:rPr>
      </w:pPr>
    </w:p>
    <w:p w:rsidR="00AA4F92" w:rsidRPr="00C16AA4" w:rsidRDefault="00AA4F92" w:rsidP="00C16AA4">
      <w:pPr>
        <w:jc w:val="center"/>
        <w:rPr>
          <w:rFonts w:ascii="Times New Roman" w:hAnsi="Times New Roman" w:cs="Times New Roman"/>
          <w:b/>
          <w:color w:val="auto"/>
          <w:sz w:val="28"/>
          <w:szCs w:val="28"/>
        </w:rPr>
      </w:pPr>
      <w:r w:rsidRPr="00C16AA4">
        <w:rPr>
          <w:rFonts w:ascii="Times New Roman" w:hAnsi="Times New Roman" w:cs="Times New Roman"/>
          <w:b/>
          <w:color w:val="auto"/>
          <w:sz w:val="28"/>
          <w:szCs w:val="28"/>
        </w:rPr>
        <w:t>TỜ TRÌNH</w:t>
      </w:r>
    </w:p>
    <w:p w:rsidR="00C66BC2" w:rsidRPr="00C16AA4" w:rsidRDefault="00A40350" w:rsidP="00C16AA4">
      <w:pPr>
        <w:jc w:val="center"/>
        <w:rPr>
          <w:rFonts w:ascii="Times New Roman" w:hAnsi="Times New Roman" w:cs="Times New Roman"/>
          <w:b/>
          <w:color w:val="auto"/>
          <w:sz w:val="28"/>
          <w:szCs w:val="28"/>
        </w:rPr>
      </w:pPr>
      <w:r w:rsidRPr="00C16AA4">
        <w:rPr>
          <w:rFonts w:ascii="Times New Roman" w:hAnsi="Times New Roman" w:cs="Times New Roman"/>
          <w:b/>
          <w:color w:val="auto"/>
          <w:sz w:val="28"/>
          <w:szCs w:val="28"/>
        </w:rPr>
        <w:t>Về dự</w:t>
      </w:r>
      <w:r w:rsidR="009D6AAE">
        <w:rPr>
          <w:rFonts w:ascii="Times New Roman" w:hAnsi="Times New Roman" w:cs="Times New Roman"/>
          <w:b/>
          <w:color w:val="auto"/>
          <w:sz w:val="28"/>
          <w:szCs w:val="28"/>
        </w:rPr>
        <w:t xml:space="preserve"> th</w:t>
      </w:r>
      <w:r w:rsidR="009D6AAE" w:rsidRPr="009D6AAE">
        <w:rPr>
          <w:rFonts w:ascii="Times New Roman" w:hAnsi="Times New Roman" w:cs="Times New Roman"/>
          <w:b/>
          <w:color w:val="auto"/>
          <w:sz w:val="28"/>
          <w:szCs w:val="28"/>
        </w:rPr>
        <w:t>ả</w:t>
      </w:r>
      <w:r w:rsidRPr="00C16AA4">
        <w:rPr>
          <w:rFonts w:ascii="Times New Roman" w:hAnsi="Times New Roman" w:cs="Times New Roman"/>
          <w:b/>
          <w:color w:val="auto"/>
          <w:sz w:val="28"/>
          <w:szCs w:val="28"/>
        </w:rPr>
        <w:t xml:space="preserve">o </w:t>
      </w:r>
      <w:r w:rsidR="00AA4F92" w:rsidRPr="00C16AA4">
        <w:rPr>
          <w:rFonts w:ascii="Times New Roman" w:hAnsi="Times New Roman" w:cs="Times New Roman"/>
          <w:b/>
          <w:color w:val="auto"/>
          <w:sz w:val="28"/>
          <w:szCs w:val="28"/>
        </w:rPr>
        <w:t xml:space="preserve">Nghị quyết quy định mức chi đào tạo, bồi dưỡng </w:t>
      </w:r>
    </w:p>
    <w:p w:rsidR="00AA4F92" w:rsidRPr="00C16AA4" w:rsidRDefault="00AA4F92" w:rsidP="00C16AA4">
      <w:pPr>
        <w:jc w:val="center"/>
        <w:rPr>
          <w:rFonts w:ascii="Times New Roman" w:hAnsi="Times New Roman" w:cs="Times New Roman"/>
          <w:b/>
          <w:color w:val="auto"/>
          <w:sz w:val="28"/>
          <w:szCs w:val="28"/>
        </w:rPr>
      </w:pPr>
      <w:r w:rsidRPr="00C16AA4">
        <w:rPr>
          <w:rFonts w:ascii="Times New Roman" w:hAnsi="Times New Roman" w:cs="Times New Roman"/>
          <w:b/>
          <w:color w:val="auto"/>
          <w:sz w:val="28"/>
          <w:szCs w:val="28"/>
        </w:rPr>
        <w:t>cán bộ, công chức, viên chức trên địa bàn tỉ</w:t>
      </w:r>
      <w:r w:rsidR="00C66BC2" w:rsidRPr="00C16AA4">
        <w:rPr>
          <w:rFonts w:ascii="Times New Roman" w:hAnsi="Times New Roman" w:cs="Times New Roman"/>
          <w:b/>
          <w:color w:val="auto"/>
          <w:sz w:val="28"/>
          <w:szCs w:val="28"/>
        </w:rPr>
        <w:t xml:space="preserve">nh </w:t>
      </w:r>
      <w:r w:rsidR="00E804EA" w:rsidRPr="00C16AA4">
        <w:rPr>
          <w:rFonts w:ascii="Times New Roman" w:hAnsi="Times New Roman" w:cs="Times New Roman"/>
          <w:b/>
          <w:color w:val="auto"/>
          <w:sz w:val="28"/>
          <w:szCs w:val="28"/>
        </w:rPr>
        <w:t>Đồng Nai</w:t>
      </w:r>
    </w:p>
    <w:p w:rsidR="00AA4F92" w:rsidRPr="00C16AA4" w:rsidRDefault="0012165A" w:rsidP="00C16AA4">
      <w:pPr>
        <w:jc w:val="center"/>
        <w:rPr>
          <w:rFonts w:ascii="Times New Roman" w:hAnsi="Times New Roman" w:cs="Times New Roman"/>
          <w:b/>
          <w:color w:val="auto"/>
          <w:sz w:val="28"/>
          <w:szCs w:val="28"/>
        </w:rPr>
      </w:pPr>
      <w:r w:rsidRPr="00C16AA4">
        <w:rPr>
          <w:rFonts w:ascii="Times New Roman" w:hAnsi="Times New Roman" w:cs="Times New Roman"/>
          <w:b/>
          <w:noProof/>
          <w:color w:val="auto"/>
          <w:sz w:val="28"/>
          <w:szCs w:val="28"/>
          <w:lang w:val="en-US" w:eastAsia="en-US"/>
        </w:rPr>
        <w:pict>
          <v:line id="Straight Connector 4" o:spid="_x0000_s1027" style="position:absolute;left:0;text-align:left;z-index:251661312;visibility:visible" from="179.15pt,3.25pt" to="290.8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" strokecolor="#4579b8 [3044]"/>
        </w:pict>
      </w:r>
    </w:p>
    <w:p w:rsidR="00A40350" w:rsidRPr="00C16AA4" w:rsidRDefault="00A40350" w:rsidP="00C16AA4">
      <w:pPr>
        <w:spacing w:after="120"/>
        <w:jc w:val="center"/>
        <w:rPr>
          <w:rFonts w:ascii="Times New Roman" w:hAnsi="Times New Roman" w:cs="Times New Roman"/>
          <w:color w:val="auto"/>
          <w:sz w:val="28"/>
          <w:szCs w:val="28"/>
          <w:lang w:val="en-US"/>
        </w:rPr>
      </w:pPr>
    </w:p>
    <w:p w:rsidR="00AA4F92" w:rsidRPr="00C16AA4" w:rsidRDefault="00AA4F92" w:rsidP="00C16AA4">
      <w:pPr>
        <w:spacing w:after="120"/>
        <w:jc w:val="center"/>
        <w:rPr>
          <w:rFonts w:ascii="Times New Roman" w:hAnsi="Times New Roman" w:cs="Times New Roman"/>
          <w:strike/>
          <w:color w:val="auto"/>
          <w:sz w:val="28"/>
          <w:szCs w:val="28"/>
        </w:rPr>
      </w:pPr>
      <w:r w:rsidRPr="00C16AA4">
        <w:rPr>
          <w:rFonts w:ascii="Times New Roman" w:hAnsi="Times New Roman" w:cs="Times New Roman"/>
          <w:color w:val="auto"/>
          <w:sz w:val="28"/>
          <w:szCs w:val="28"/>
        </w:rPr>
        <w:t>Kính gửi: Hội đồng nhân dân tỉ</w:t>
      </w:r>
      <w:r w:rsidR="00017914" w:rsidRPr="00C16AA4">
        <w:rPr>
          <w:rFonts w:ascii="Times New Roman" w:hAnsi="Times New Roman" w:cs="Times New Roman"/>
          <w:color w:val="auto"/>
          <w:sz w:val="28"/>
          <w:szCs w:val="28"/>
        </w:rPr>
        <w:t>nh</w:t>
      </w:r>
      <w:r w:rsidRPr="00C16AA4">
        <w:rPr>
          <w:rFonts w:ascii="Times New Roman" w:hAnsi="Times New Roman" w:cs="Times New Roman"/>
          <w:color w:val="auto"/>
          <w:sz w:val="28"/>
          <w:szCs w:val="28"/>
        </w:rPr>
        <w:t>.</w:t>
      </w:r>
    </w:p>
    <w:p w:rsidR="00AA4F92" w:rsidRPr="00C16AA4" w:rsidRDefault="00AA4F92" w:rsidP="00C16AA4">
      <w:pPr>
        <w:spacing w:after="120"/>
        <w:jc w:val="both"/>
        <w:rPr>
          <w:rFonts w:ascii="Times New Roman" w:hAnsi="Times New Roman" w:cs="Times New Roman"/>
          <w:strike/>
          <w:color w:val="auto"/>
          <w:sz w:val="28"/>
          <w:szCs w:val="28"/>
        </w:rPr>
      </w:pPr>
    </w:p>
    <w:p w:rsidR="00AA4F92" w:rsidRPr="00C16AA4" w:rsidRDefault="00E804EA" w:rsidP="00C16AA4">
      <w:pPr>
        <w:pStyle w:val="NormalWeb"/>
        <w:shd w:val="clear" w:color="auto" w:fill="FFFFFF"/>
        <w:spacing w:before="0" w:beforeAutospacing="0" w:after="120" w:afterAutospacing="0"/>
        <w:ind w:firstLine="720"/>
        <w:jc w:val="both"/>
        <w:rPr>
          <w:sz w:val="28"/>
          <w:szCs w:val="28"/>
          <w:lang w:val="vi-VN"/>
        </w:rPr>
      </w:pPr>
      <w:r w:rsidRPr="00C16AA4">
        <w:rPr>
          <w:sz w:val="28"/>
          <w:szCs w:val="28"/>
          <w:lang w:val="vi-VN"/>
        </w:rPr>
        <w:t>Thực hiện quy định của Luật ban hành văn bản quy phạm pháp Luật năm 2015</w:t>
      </w:r>
      <w:r w:rsidR="00E75BAA" w:rsidRPr="00C16AA4">
        <w:rPr>
          <w:sz w:val="28"/>
          <w:szCs w:val="28"/>
          <w:lang w:val="vi-VN"/>
        </w:rPr>
        <w:t xml:space="preserve">, </w:t>
      </w:r>
      <w:r w:rsidR="00AA4F92" w:rsidRPr="00C16AA4">
        <w:rPr>
          <w:sz w:val="28"/>
          <w:szCs w:val="28"/>
          <w:lang w:val="vi-VN"/>
        </w:rPr>
        <w:t xml:space="preserve">Ủy ban nhân dân tỉnh </w:t>
      </w:r>
      <w:r w:rsidRPr="00C16AA4">
        <w:rPr>
          <w:sz w:val="28"/>
          <w:szCs w:val="28"/>
          <w:lang w:val="vi-VN"/>
        </w:rPr>
        <w:t xml:space="preserve">xin </w:t>
      </w:r>
      <w:r w:rsidR="00AA4F92" w:rsidRPr="00C16AA4">
        <w:rPr>
          <w:sz w:val="28"/>
          <w:szCs w:val="28"/>
          <w:lang w:val="vi-VN"/>
        </w:rPr>
        <w:t xml:space="preserve">trình Hội đồng nhân dân tỉnh xem xét </w:t>
      </w:r>
      <w:r w:rsidR="00C66BC2" w:rsidRPr="00C16AA4">
        <w:rPr>
          <w:sz w:val="28"/>
          <w:szCs w:val="28"/>
          <w:lang w:val="vi-VN"/>
        </w:rPr>
        <w:t>ban hành</w:t>
      </w:r>
      <w:r w:rsidR="00AA4F92" w:rsidRPr="00C16AA4">
        <w:rPr>
          <w:sz w:val="28"/>
          <w:szCs w:val="28"/>
          <w:lang w:val="vi-VN"/>
        </w:rPr>
        <w:t xml:space="preserve"> Nghị quyết quy định mức chi đào tạo, bồi dưỡng cán bộ, công chức, viên chức trên địa bàn tỉnh </w:t>
      </w:r>
      <w:r w:rsidRPr="00C16AA4">
        <w:rPr>
          <w:sz w:val="28"/>
          <w:szCs w:val="28"/>
          <w:lang w:val="vi-VN"/>
        </w:rPr>
        <w:t>Đồng Nai</w:t>
      </w:r>
      <w:r w:rsidR="00AA4F92" w:rsidRPr="00C16AA4">
        <w:rPr>
          <w:sz w:val="28"/>
          <w:szCs w:val="28"/>
          <w:lang w:val="vi-VN"/>
        </w:rPr>
        <w:t xml:space="preserve">, </w:t>
      </w:r>
      <w:r w:rsidR="00C66BC2" w:rsidRPr="00C16AA4">
        <w:rPr>
          <w:sz w:val="28"/>
          <w:szCs w:val="28"/>
          <w:lang w:val="vi-VN"/>
        </w:rPr>
        <w:t xml:space="preserve">cụ thể </w:t>
      </w:r>
      <w:r w:rsidR="00AA4F92" w:rsidRPr="00C16AA4">
        <w:rPr>
          <w:sz w:val="28"/>
          <w:szCs w:val="28"/>
          <w:lang w:val="vi-VN"/>
        </w:rPr>
        <w:t>như sau:</w:t>
      </w:r>
    </w:p>
    <w:p w:rsidR="00C66BC2" w:rsidRPr="00C16AA4" w:rsidRDefault="00AA4F92" w:rsidP="00C16AA4">
      <w:pPr>
        <w:pStyle w:val="NormalWeb"/>
        <w:shd w:val="clear" w:color="auto" w:fill="FFFFFF"/>
        <w:spacing w:before="0" w:beforeAutospacing="0" w:after="120" w:afterAutospacing="0"/>
        <w:ind w:firstLine="720"/>
        <w:jc w:val="both"/>
        <w:rPr>
          <w:b/>
          <w:sz w:val="28"/>
          <w:szCs w:val="28"/>
          <w:lang w:val="vi-VN"/>
        </w:rPr>
      </w:pPr>
      <w:r w:rsidRPr="00C16AA4">
        <w:rPr>
          <w:b/>
          <w:sz w:val="28"/>
          <w:szCs w:val="28"/>
          <w:lang w:val="vi-VN"/>
        </w:rPr>
        <w:t>I</w:t>
      </w:r>
      <w:r w:rsidR="009B79AD" w:rsidRPr="00C16AA4">
        <w:rPr>
          <w:b/>
          <w:sz w:val="28"/>
          <w:szCs w:val="28"/>
          <w:lang w:val="vi-VN"/>
        </w:rPr>
        <w:t>. SỰ CẦN THIẾT BAN HÀNH VĂN BẢN</w:t>
      </w:r>
    </w:p>
    <w:p w:rsidR="00E75BAA" w:rsidRPr="00C16AA4" w:rsidRDefault="00E75BAA" w:rsidP="00C16AA4">
      <w:pPr>
        <w:spacing w:after="120"/>
        <w:ind w:firstLine="720"/>
        <w:jc w:val="both"/>
        <w:rPr>
          <w:rFonts w:ascii="Times New Roman" w:hAnsi="Times New Roman" w:cs="Times New Roman"/>
          <w:color w:val="auto"/>
          <w:spacing w:val="2"/>
          <w:sz w:val="28"/>
          <w:szCs w:val="28"/>
        </w:rPr>
      </w:pPr>
      <w:r w:rsidRPr="00C16AA4">
        <w:rPr>
          <w:rFonts w:ascii="Times New Roman" w:hAnsi="Times New Roman" w:cs="Times New Roman"/>
          <w:color w:val="auto"/>
          <w:spacing w:val="2"/>
          <w:sz w:val="28"/>
          <w:szCs w:val="28"/>
        </w:rPr>
        <w:t xml:space="preserve">Căn cứ Khoản 5 Điều 8 </w:t>
      </w:r>
      <w:r w:rsidRPr="00C16AA4">
        <w:rPr>
          <w:rFonts w:ascii="Times New Roman" w:hAnsi="Times New Roman" w:cs="Times New Roman"/>
          <w:color w:val="auto"/>
          <w:sz w:val="28"/>
          <w:szCs w:val="28"/>
        </w:rPr>
        <w:t>Thông tư số 36/2018/TT-BTC</w:t>
      </w:r>
      <w:r w:rsidRPr="00C16AA4">
        <w:rPr>
          <w:rFonts w:ascii="Times New Roman" w:hAnsi="Times New Roman" w:cs="Times New Roman"/>
          <w:color w:val="auto"/>
          <w:spacing w:val="2"/>
          <w:sz w:val="28"/>
          <w:szCs w:val="28"/>
        </w:rPr>
        <w:t xml:space="preserve"> ngày 30 tháng 3 năm 2018 của Bộ Tài chính ban hành</w:t>
      </w:r>
      <w:r w:rsidRPr="00C16AA4">
        <w:rPr>
          <w:rFonts w:ascii="Times New Roman" w:hAnsi="Times New Roman" w:cs="Times New Roman"/>
          <w:color w:val="auto"/>
          <w:sz w:val="28"/>
          <w:szCs w:val="28"/>
        </w:rPr>
        <w:t xml:space="preserve"> hướng dẫn việc lập dự toán, quản lý, sử dụng và quyết toán kinh phí dành cho công tác đào tạo, bồi dưỡng cán bộ, công chức, viên chức</w:t>
      </w:r>
      <w:r w:rsidRPr="00C16AA4">
        <w:rPr>
          <w:rFonts w:ascii="Times New Roman" w:hAnsi="Times New Roman" w:cs="Times New Roman"/>
          <w:color w:val="auto"/>
          <w:spacing w:val="2"/>
          <w:sz w:val="28"/>
          <w:szCs w:val="28"/>
        </w:rPr>
        <w:t xml:space="preserve"> quy định </w:t>
      </w:r>
      <w:r w:rsidRPr="00C16AA4">
        <w:rPr>
          <w:rFonts w:ascii="Times New Roman" w:hAnsi="Times New Roman" w:cs="Times New Roman"/>
          <w:i/>
          <w:color w:val="auto"/>
          <w:spacing w:val="2"/>
          <w:sz w:val="28"/>
          <w:szCs w:val="28"/>
        </w:rPr>
        <w:t>“Căn cứ tình hình thực tế tại địa phương và khả năng cân đối ngân sách địa phương, Uỷ ban nhân dân tỉnh, thành phố trực thuộc Trung ương chủ động trình Hội đồng nhân dân cùng cấp quyết định mức chi cụ thể cho phù hợp để thực hiện ở địa phương</w:t>
      </w:r>
      <w:r w:rsidRPr="00C16AA4">
        <w:rPr>
          <w:rFonts w:ascii="Times New Roman" w:hAnsi="Times New Roman" w:cs="Times New Roman"/>
          <w:color w:val="auto"/>
          <w:spacing w:val="2"/>
          <w:sz w:val="28"/>
          <w:szCs w:val="28"/>
        </w:rPr>
        <w:t>”.</w:t>
      </w:r>
    </w:p>
    <w:p w:rsidR="00AA4F92" w:rsidRPr="00C16AA4" w:rsidRDefault="00E75BAA" w:rsidP="00C16AA4">
      <w:pPr>
        <w:spacing w:after="120"/>
        <w:ind w:firstLine="720"/>
        <w:jc w:val="both"/>
        <w:rPr>
          <w:rFonts w:ascii="Times New Roman" w:hAnsi="Times New Roman" w:cs="Times New Roman"/>
          <w:color w:val="auto"/>
          <w:sz w:val="28"/>
          <w:szCs w:val="28"/>
          <w:lang w:val="pl-PL"/>
        </w:rPr>
      </w:pPr>
      <w:r w:rsidRPr="00C16AA4">
        <w:rPr>
          <w:rFonts w:ascii="Times New Roman" w:hAnsi="Times New Roman" w:cs="Times New Roman"/>
          <w:color w:val="auto"/>
          <w:sz w:val="28"/>
          <w:szCs w:val="28"/>
        </w:rPr>
        <w:t>Do đó, để có cơ sở cho các cấp ngân sách, Thủ trưởng các cơ quan nhà nước, đơn vị sự nghiệp công lập quản lý, sử dụng kinh phí dành cho công tác đào tạo, bồi dưỡng cán bộ, công chức, viên chức</w:t>
      </w:r>
      <w:r w:rsidRPr="00C16AA4">
        <w:rPr>
          <w:rFonts w:ascii="Times New Roman" w:hAnsi="Times New Roman" w:cs="Times New Roman"/>
          <w:color w:val="auto"/>
          <w:spacing w:val="-2"/>
          <w:sz w:val="28"/>
          <w:szCs w:val="28"/>
        </w:rPr>
        <w:t xml:space="preserve">; đồng thời, điều chỉnh các mức chi hỗ trợ đào tạo, bồi dưỡng CBCCVC trên địa bàn tỉnh tại Nghị quyết của </w:t>
      </w:r>
      <w:r w:rsidRPr="00C16AA4">
        <w:rPr>
          <w:rFonts w:ascii="Times New Roman" w:hAnsi="Times New Roman" w:cs="Times New Roman"/>
          <w:color w:val="auto"/>
          <w:sz w:val="28"/>
          <w:szCs w:val="28"/>
          <w:lang w:val="pl-PL"/>
        </w:rPr>
        <w:t xml:space="preserve">Hội đồng nhân dân tỉnh (Nghị quyết </w:t>
      </w:r>
      <w:r w:rsidRPr="00C16AA4">
        <w:rPr>
          <w:rFonts w:ascii="Times New Roman" w:hAnsi="Times New Roman" w:cs="Times New Roman"/>
          <w:color w:val="auto"/>
          <w:spacing w:val="-2"/>
          <w:sz w:val="28"/>
          <w:szCs w:val="28"/>
        </w:rPr>
        <w:t xml:space="preserve">số </w:t>
      </w:r>
      <w:r w:rsidRPr="00C16AA4">
        <w:rPr>
          <w:rFonts w:ascii="Times New Roman" w:hAnsi="Times New Roman" w:cs="Times New Roman"/>
          <w:color w:val="auto"/>
          <w:sz w:val="28"/>
          <w:szCs w:val="28"/>
          <w:lang w:val="pl-PL"/>
        </w:rPr>
        <w:t xml:space="preserve">177/2010/NQ-HĐND ngày 02/7/2010 Quy định tạm thời về hỗ trợ chi phí đào tạo, bồi dưỡng đối với cán bộ, công chức, viên chức trên địa bàn tỉnh Đồng Nai và Nghị quyết số 70/2017/NQ-HĐND ngày 07/7/2017 của Hội đồng nhân dân tỉnh sửa đổi, bổ sung Điều 1 Nghị Quyết số 177/2010/NQ-HĐND ngày 02/7/2010) </w:t>
      </w:r>
      <w:r w:rsidRPr="00C16AA4">
        <w:rPr>
          <w:rFonts w:ascii="Times New Roman" w:hAnsi="Times New Roman" w:cs="Times New Roman"/>
          <w:color w:val="auto"/>
          <w:spacing w:val="-2"/>
          <w:sz w:val="28"/>
          <w:szCs w:val="28"/>
          <w:lang w:val="pl-PL"/>
        </w:rPr>
        <w:t xml:space="preserve">cho phù hợp với quy định của Trung ương và tình hình thực tế của địa phương; </w:t>
      </w:r>
      <w:r w:rsidRPr="00C16AA4">
        <w:rPr>
          <w:rFonts w:ascii="Times New Roman" w:hAnsi="Times New Roman" w:cs="Times New Roman"/>
          <w:color w:val="auto"/>
          <w:sz w:val="28"/>
          <w:szCs w:val="28"/>
          <w:lang w:val="pl-PL"/>
        </w:rPr>
        <w:t>Ủy ban nhân dân tỉnh trình Hội đồng nhân dân tỉnh xem xét ban hành Nghị quyết Q</w:t>
      </w:r>
      <w:r w:rsidRPr="00C16AA4">
        <w:rPr>
          <w:rFonts w:ascii="Times New Roman" w:hAnsi="Times New Roman" w:cs="Times New Roman"/>
          <w:color w:val="auto"/>
          <w:spacing w:val="-2"/>
          <w:sz w:val="28"/>
          <w:szCs w:val="28"/>
          <w:lang w:val="pl-PL"/>
        </w:rPr>
        <w:t xml:space="preserve">uy định mức chi </w:t>
      </w:r>
      <w:r w:rsidRPr="00C16AA4">
        <w:rPr>
          <w:rFonts w:ascii="Times New Roman" w:hAnsi="Times New Roman" w:cs="Times New Roman"/>
          <w:color w:val="auto"/>
          <w:sz w:val="28"/>
          <w:szCs w:val="28"/>
          <w:lang w:val="pl-PL"/>
        </w:rPr>
        <w:t>đào tạo, bồi dưỡng cán bộ công chức, viên chức trên địa bàn tỉnh</w:t>
      </w:r>
      <w:r w:rsidRPr="00C16AA4">
        <w:rPr>
          <w:rFonts w:ascii="Times New Roman" w:hAnsi="Times New Roman" w:cs="Times New Roman"/>
          <w:color w:val="auto"/>
          <w:spacing w:val="-2"/>
          <w:sz w:val="28"/>
          <w:szCs w:val="28"/>
          <w:lang w:val="pl-PL"/>
        </w:rPr>
        <w:t xml:space="preserve"> </w:t>
      </w:r>
      <w:r w:rsidR="00AA4F92" w:rsidRPr="00C16AA4">
        <w:rPr>
          <w:rFonts w:ascii="Times New Roman" w:hAnsi="Times New Roman" w:cs="Times New Roman"/>
          <w:color w:val="auto"/>
          <w:sz w:val="28"/>
          <w:szCs w:val="28"/>
        </w:rPr>
        <w:t>để thực hiện thống nhất trên địa bàn tỉnh là cần thiết</w:t>
      </w:r>
      <w:r w:rsidR="000B135C" w:rsidRPr="00C16AA4">
        <w:rPr>
          <w:rFonts w:ascii="Times New Roman" w:hAnsi="Times New Roman" w:cs="Times New Roman"/>
          <w:color w:val="auto"/>
          <w:sz w:val="28"/>
          <w:szCs w:val="28"/>
        </w:rPr>
        <w:t xml:space="preserve"> và đúng quy định</w:t>
      </w:r>
      <w:r w:rsidR="00AA4F92" w:rsidRPr="00C16AA4">
        <w:rPr>
          <w:rFonts w:ascii="Times New Roman" w:hAnsi="Times New Roman" w:cs="Times New Roman"/>
          <w:color w:val="auto"/>
          <w:sz w:val="28"/>
          <w:szCs w:val="28"/>
        </w:rPr>
        <w:t>.</w:t>
      </w:r>
    </w:p>
    <w:p w:rsidR="00AA4F92" w:rsidRPr="00C16AA4" w:rsidRDefault="00AA4F92" w:rsidP="00C16AA4">
      <w:pPr>
        <w:pStyle w:val="NormalWeb"/>
        <w:shd w:val="clear" w:color="auto" w:fill="FFFFFF"/>
        <w:spacing w:before="0" w:beforeAutospacing="0" w:after="120" w:afterAutospacing="0"/>
        <w:ind w:firstLine="709"/>
        <w:jc w:val="both"/>
        <w:rPr>
          <w:b/>
          <w:sz w:val="28"/>
          <w:szCs w:val="28"/>
          <w:lang w:val="pl-PL"/>
        </w:rPr>
      </w:pPr>
      <w:r w:rsidRPr="00C16AA4">
        <w:rPr>
          <w:b/>
          <w:sz w:val="28"/>
          <w:szCs w:val="28"/>
          <w:lang w:val="vi-VN"/>
        </w:rPr>
        <w:t xml:space="preserve">II. MỤC ĐÍCH QUAN ĐIỂM XÂY DỰNG </w:t>
      </w:r>
      <w:r w:rsidR="000B135C" w:rsidRPr="00C16AA4">
        <w:rPr>
          <w:b/>
          <w:sz w:val="28"/>
          <w:szCs w:val="28"/>
          <w:lang w:val="vi-VN"/>
        </w:rPr>
        <w:t>NGHỊ QUYẾT</w:t>
      </w:r>
    </w:p>
    <w:p w:rsidR="003A0E0B" w:rsidRPr="00C16AA4" w:rsidRDefault="003A0E0B" w:rsidP="00C16AA4">
      <w:pPr>
        <w:spacing w:after="120"/>
        <w:ind w:firstLine="709"/>
        <w:jc w:val="both"/>
        <w:rPr>
          <w:rFonts w:ascii="Times New Roman" w:hAnsi="Times New Roman" w:cs="Times New Roman"/>
          <w:b/>
          <w:color w:val="auto"/>
          <w:spacing w:val="-2"/>
          <w:sz w:val="28"/>
          <w:szCs w:val="28"/>
          <w:lang w:val="pl-PL"/>
        </w:rPr>
      </w:pPr>
      <w:r w:rsidRPr="00C16AA4">
        <w:rPr>
          <w:rFonts w:ascii="Times New Roman" w:hAnsi="Times New Roman" w:cs="Times New Roman"/>
          <w:b/>
          <w:color w:val="auto"/>
          <w:spacing w:val="-2"/>
          <w:sz w:val="28"/>
          <w:szCs w:val="28"/>
          <w:lang w:val="pl-PL"/>
        </w:rPr>
        <w:t>1. Mục đích</w:t>
      </w:r>
    </w:p>
    <w:p w:rsidR="003A0E0B" w:rsidRPr="00C16AA4" w:rsidRDefault="003A0E0B" w:rsidP="00C16AA4">
      <w:pPr>
        <w:pStyle w:val="NormalWeb"/>
        <w:shd w:val="clear" w:color="auto" w:fill="FFFFFF"/>
        <w:spacing w:before="0" w:beforeAutospacing="0" w:after="120" w:afterAutospacing="0"/>
        <w:ind w:firstLine="567"/>
        <w:jc w:val="both"/>
        <w:rPr>
          <w:sz w:val="28"/>
          <w:szCs w:val="28"/>
        </w:rPr>
      </w:pPr>
      <w:r w:rsidRPr="00C16AA4">
        <w:rPr>
          <w:spacing w:val="-2"/>
          <w:sz w:val="28"/>
          <w:szCs w:val="28"/>
          <w:lang w:val="pl-PL"/>
        </w:rPr>
        <w:tab/>
      </w:r>
      <w:r w:rsidRPr="00C16AA4">
        <w:rPr>
          <w:sz w:val="28"/>
          <w:szCs w:val="28"/>
          <w:lang w:val="vi-VN"/>
        </w:rPr>
        <w:t>Ban hành chế độ hỗ trợ và thống nhất mức chi đào tạo, bồi dưỡng cán bộ, công chức, viên chức trên địa bàn tỉnh Đồng Nai.</w:t>
      </w:r>
    </w:p>
    <w:p w:rsidR="003A0E0B" w:rsidRPr="00C16AA4" w:rsidRDefault="003A0E0B" w:rsidP="00C16AA4">
      <w:pPr>
        <w:pStyle w:val="NormalWeb"/>
        <w:shd w:val="clear" w:color="auto" w:fill="FFFFFF"/>
        <w:spacing w:before="0" w:beforeAutospacing="0" w:after="120" w:afterAutospacing="0"/>
        <w:ind w:firstLine="720"/>
        <w:jc w:val="both"/>
        <w:rPr>
          <w:spacing w:val="-2"/>
          <w:sz w:val="28"/>
          <w:szCs w:val="28"/>
          <w:lang w:val="pl-PL"/>
        </w:rPr>
      </w:pPr>
      <w:r w:rsidRPr="00C16AA4">
        <w:rPr>
          <w:spacing w:val="-2"/>
          <w:sz w:val="28"/>
          <w:szCs w:val="28"/>
          <w:lang w:val="pl-PL"/>
        </w:rPr>
        <w:lastRenderedPageBreak/>
        <w:t xml:space="preserve">Làm cơ sở cho các cấp ngân sách, các cơ quan, đơn vị, địa phương quản lý, sử dụng kinh phí dành cho </w:t>
      </w:r>
      <w:r w:rsidRPr="00C16AA4">
        <w:rPr>
          <w:sz w:val="28"/>
          <w:szCs w:val="28"/>
          <w:lang w:val="pl-PL"/>
        </w:rPr>
        <w:t>đào tạo, bồi dưỡng cán bộ, công chức, viên chức thuộc tỉnh Đồng Nai</w:t>
      </w:r>
      <w:r w:rsidRPr="00C16AA4">
        <w:rPr>
          <w:spacing w:val="-2"/>
          <w:sz w:val="28"/>
          <w:szCs w:val="28"/>
          <w:lang w:val="pl-PL"/>
        </w:rPr>
        <w:t>.</w:t>
      </w:r>
    </w:p>
    <w:p w:rsidR="003A0E0B" w:rsidRPr="00C16AA4" w:rsidRDefault="003A0E0B" w:rsidP="00C16AA4">
      <w:pPr>
        <w:spacing w:after="120"/>
        <w:ind w:firstLine="720"/>
        <w:jc w:val="both"/>
        <w:rPr>
          <w:rFonts w:ascii="Times New Roman" w:hAnsi="Times New Roman" w:cs="Times New Roman"/>
          <w:b/>
          <w:color w:val="auto"/>
          <w:spacing w:val="-2"/>
          <w:sz w:val="28"/>
          <w:szCs w:val="28"/>
          <w:lang w:val="pl-PL"/>
        </w:rPr>
      </w:pPr>
      <w:r w:rsidRPr="00C16AA4">
        <w:rPr>
          <w:rFonts w:ascii="Times New Roman" w:hAnsi="Times New Roman" w:cs="Times New Roman"/>
          <w:b/>
          <w:color w:val="auto"/>
          <w:spacing w:val="-2"/>
          <w:sz w:val="28"/>
          <w:szCs w:val="28"/>
          <w:lang w:val="pl-PL"/>
        </w:rPr>
        <w:t>2. Quan điểm xây dựng Nghị quyết</w:t>
      </w:r>
    </w:p>
    <w:p w:rsidR="003A0E0B" w:rsidRPr="00C16AA4" w:rsidRDefault="003A0E0B" w:rsidP="00C16AA4">
      <w:pPr>
        <w:pStyle w:val="NormalWeb"/>
        <w:autoSpaceDE w:val="0"/>
        <w:autoSpaceDN w:val="0"/>
        <w:adjustRightInd w:val="0"/>
        <w:spacing w:before="0" w:beforeAutospacing="0" w:after="120" w:afterAutospacing="0"/>
        <w:ind w:firstLine="720"/>
        <w:jc w:val="both"/>
        <w:rPr>
          <w:sz w:val="28"/>
          <w:szCs w:val="28"/>
          <w:lang w:val="pt-BR"/>
        </w:rPr>
      </w:pPr>
      <w:r w:rsidRPr="00C16AA4">
        <w:rPr>
          <w:sz w:val="28"/>
          <w:szCs w:val="28"/>
          <w:lang w:val="pt-BR"/>
        </w:rPr>
        <w:t>- Việc xây dựng Nghị quyết quy</w:t>
      </w:r>
      <w:r w:rsidRPr="00C16AA4">
        <w:rPr>
          <w:sz w:val="28"/>
          <w:szCs w:val="28"/>
          <w:lang w:val="nl-NL"/>
        </w:rPr>
        <w:t xml:space="preserve"> định mức chi đào tạo, bồi dưỡng cán bộ, công chức, viên chức</w:t>
      </w:r>
      <w:r w:rsidRPr="00C16AA4">
        <w:rPr>
          <w:spacing w:val="-2"/>
          <w:sz w:val="28"/>
          <w:szCs w:val="28"/>
          <w:lang w:val="nl-NL"/>
        </w:rPr>
        <w:t xml:space="preserve"> </w:t>
      </w:r>
      <w:r w:rsidRPr="00C16AA4">
        <w:rPr>
          <w:sz w:val="28"/>
          <w:szCs w:val="28"/>
          <w:lang w:val="nl-NL"/>
        </w:rPr>
        <w:t xml:space="preserve">đảm bảo </w:t>
      </w:r>
      <w:r w:rsidRPr="00C16AA4">
        <w:rPr>
          <w:spacing w:val="-2"/>
          <w:sz w:val="28"/>
          <w:szCs w:val="28"/>
          <w:lang w:val="nl-NL"/>
        </w:rPr>
        <w:t xml:space="preserve">theo quy định tại </w:t>
      </w:r>
      <w:r w:rsidRPr="00C16AA4">
        <w:rPr>
          <w:sz w:val="28"/>
          <w:szCs w:val="28"/>
          <w:lang w:val="nl-NL"/>
        </w:rPr>
        <w:t>Thông tư số 36/2018/TT-BTC ngày 30/3/2018 của Bộ Tài chính</w:t>
      </w:r>
      <w:r w:rsidRPr="00C16AA4">
        <w:rPr>
          <w:sz w:val="28"/>
          <w:szCs w:val="28"/>
          <w:lang w:val="pt-BR"/>
        </w:rPr>
        <w:t xml:space="preserve"> và phải phù hợp với tình hình thực tế của tỉnh Đồng Nai. </w:t>
      </w:r>
    </w:p>
    <w:p w:rsidR="003A0E0B" w:rsidRPr="00C16AA4" w:rsidRDefault="003A0E0B" w:rsidP="00C16AA4">
      <w:pPr>
        <w:spacing w:after="120"/>
        <w:ind w:firstLine="720"/>
        <w:jc w:val="both"/>
        <w:rPr>
          <w:rFonts w:ascii="Times New Roman" w:hAnsi="Times New Roman" w:cs="Times New Roman"/>
          <w:color w:val="auto"/>
          <w:sz w:val="28"/>
          <w:szCs w:val="28"/>
          <w:lang w:val="pt-BR"/>
        </w:rPr>
      </w:pPr>
      <w:r w:rsidRPr="00C16AA4">
        <w:rPr>
          <w:rFonts w:ascii="Times New Roman" w:hAnsi="Times New Roman" w:cs="Times New Roman"/>
          <w:color w:val="auto"/>
          <w:sz w:val="28"/>
          <w:szCs w:val="28"/>
          <w:lang w:val="pt-BR"/>
        </w:rPr>
        <w:t>- Kinh phí thực hiện đào tạo, bồi dưỡng cán bộ, công chức, viên chức</w:t>
      </w:r>
      <w:r w:rsidRPr="00C16AA4">
        <w:rPr>
          <w:rFonts w:ascii="Times New Roman" w:hAnsi="Times New Roman" w:cs="Times New Roman"/>
          <w:color w:val="auto"/>
          <w:spacing w:val="-2"/>
          <w:sz w:val="28"/>
          <w:szCs w:val="28"/>
          <w:lang w:val="pt-BR"/>
        </w:rPr>
        <w:t xml:space="preserve"> trong nước </w:t>
      </w:r>
      <w:r w:rsidRPr="00C16AA4">
        <w:rPr>
          <w:rFonts w:ascii="Times New Roman" w:hAnsi="Times New Roman" w:cs="Times New Roman"/>
          <w:color w:val="auto"/>
          <w:sz w:val="28"/>
          <w:szCs w:val="28"/>
          <w:lang w:val="pt-BR"/>
        </w:rPr>
        <w:t>được quản lý, sử dụng theo đúng mục đích, tiêu chuẩn, chế độ, định mức do cơ quan nhà nước có thẩm quyền ban hành và trong phạm vi dự toán được cấp có thẩm quyền giao hàng năm cho các cơ quan, đơn vị, địa phương.</w:t>
      </w:r>
    </w:p>
    <w:p w:rsidR="00AA4F92" w:rsidRPr="00C16AA4" w:rsidRDefault="00AA4F92" w:rsidP="00C16AA4">
      <w:pPr>
        <w:pStyle w:val="NormalWeb"/>
        <w:shd w:val="clear" w:color="auto" w:fill="FFFFFF"/>
        <w:spacing w:before="0" w:beforeAutospacing="0" w:after="120" w:afterAutospacing="0"/>
        <w:ind w:firstLine="720"/>
        <w:jc w:val="both"/>
        <w:rPr>
          <w:b/>
          <w:sz w:val="28"/>
          <w:szCs w:val="28"/>
          <w:lang w:val="vi-VN"/>
        </w:rPr>
      </w:pPr>
      <w:r w:rsidRPr="00C16AA4">
        <w:rPr>
          <w:b/>
          <w:sz w:val="28"/>
          <w:szCs w:val="28"/>
          <w:lang w:val="vi-VN"/>
        </w:rPr>
        <w:t>III. QUÁ TRÌNH XÂY DỰNG D</w:t>
      </w:r>
      <w:r w:rsidR="004B394D" w:rsidRPr="00C16AA4">
        <w:rPr>
          <w:b/>
          <w:sz w:val="28"/>
          <w:szCs w:val="28"/>
          <w:lang w:val="vi-VN"/>
        </w:rPr>
        <w:t>Ự THẢO NGHỊ QUYẾT</w:t>
      </w:r>
    </w:p>
    <w:p w:rsidR="008D5DAC" w:rsidRPr="00C16AA4" w:rsidRDefault="000B135C" w:rsidP="00C16AA4">
      <w:pPr>
        <w:pStyle w:val="Bodytext21"/>
        <w:spacing w:after="120" w:line="240" w:lineRule="auto"/>
        <w:ind w:firstLine="720"/>
        <w:rPr>
          <w:rStyle w:val="Bodytext20"/>
          <w:lang w:val="fi-FI"/>
        </w:rPr>
      </w:pPr>
      <w:r w:rsidRPr="00C16AA4">
        <w:rPr>
          <w:lang w:val="vi-VN"/>
        </w:rPr>
        <w:t xml:space="preserve">Thực hiện </w:t>
      </w:r>
      <w:r w:rsidR="008D5DAC" w:rsidRPr="00C16AA4">
        <w:rPr>
          <w:lang w:val="vi-VN"/>
        </w:rPr>
        <w:t>Thông tư số 36/2018/TT-BTC ngày 30/3/2018 của Bộ trưởng Bộ Tài chính hướng dẫn việc lập dự toán, quản lý, sử dụng và quyết toán kinh phí dành cho công tác đào tạo, bồi dưỡng cán bộ, công chức, viên chức</w:t>
      </w:r>
      <w:r w:rsidR="00AA4F92" w:rsidRPr="00C16AA4">
        <w:rPr>
          <w:lang w:val="vi-VN"/>
        </w:rPr>
        <w:t xml:space="preserve">, Ủy ban nhân dân tỉnh đã giao Sở </w:t>
      </w:r>
      <w:r w:rsidR="003A0E0B" w:rsidRPr="00C16AA4">
        <w:rPr>
          <w:lang w:val="vi-VN"/>
        </w:rPr>
        <w:t>Nội vụ</w:t>
      </w:r>
      <w:r w:rsidR="00AA4F92" w:rsidRPr="00C16AA4">
        <w:rPr>
          <w:lang w:val="vi-VN"/>
        </w:rPr>
        <w:t xml:space="preserve"> chủ trì</w:t>
      </w:r>
      <w:r w:rsidR="008D5DAC" w:rsidRPr="00C16AA4">
        <w:rPr>
          <w:lang w:val="vi-VN"/>
        </w:rPr>
        <w:t xml:space="preserve">, phối hợp với các </w:t>
      </w:r>
      <w:r w:rsidR="003A0E0B" w:rsidRPr="00C16AA4">
        <w:rPr>
          <w:lang w:val="vi-VN"/>
        </w:rPr>
        <w:t xml:space="preserve">cơ quan, </w:t>
      </w:r>
      <w:r w:rsidR="008D5DAC" w:rsidRPr="00C16AA4">
        <w:rPr>
          <w:lang w:val="vi-VN"/>
        </w:rPr>
        <w:t>đơn vị, đị</w:t>
      </w:r>
      <w:r w:rsidR="003A0E0B" w:rsidRPr="00C16AA4">
        <w:rPr>
          <w:lang w:val="vi-VN"/>
        </w:rPr>
        <w:t xml:space="preserve">a phương </w:t>
      </w:r>
      <w:r w:rsidR="00AA4F92" w:rsidRPr="00C16AA4">
        <w:rPr>
          <w:lang w:val="vi-VN"/>
        </w:rPr>
        <w:t xml:space="preserve">tham mưu Ủy ban nhân dân tỉnh trình Hội đồng nhân dân tỉnh ban hành Nghị quyết </w:t>
      </w:r>
      <w:r w:rsidR="008D5DAC" w:rsidRPr="00C16AA4">
        <w:rPr>
          <w:lang w:val="vi-VN"/>
        </w:rPr>
        <w:t>Q</w:t>
      </w:r>
      <w:r w:rsidR="00AA4F92" w:rsidRPr="00C16AA4">
        <w:rPr>
          <w:lang w:val="vi-VN"/>
        </w:rPr>
        <w:t xml:space="preserve">uy định mức chi đào tạo, bồi dưỡng cán bộ, công chức, viên chức trên địa bàn tỉnh </w:t>
      </w:r>
      <w:r w:rsidR="003A0E0B" w:rsidRPr="00C16AA4">
        <w:rPr>
          <w:lang w:val="vi-VN"/>
        </w:rPr>
        <w:t xml:space="preserve">Đồng Nai </w:t>
      </w:r>
      <w:r w:rsidR="008D5DAC" w:rsidRPr="00C16AA4">
        <w:rPr>
          <w:iCs/>
          <w:lang w:val="fi-FI"/>
        </w:rPr>
        <w:t>(sau đây gọi tắt là Nghị quyết)</w:t>
      </w:r>
      <w:r w:rsidR="008D5DAC" w:rsidRPr="00C16AA4">
        <w:rPr>
          <w:lang w:val="fi-FI"/>
        </w:rPr>
        <w:t>.</w:t>
      </w:r>
    </w:p>
    <w:p w:rsidR="008D5DAC" w:rsidRPr="00C16AA4" w:rsidRDefault="008D5DAC" w:rsidP="00C16AA4">
      <w:pPr>
        <w:pStyle w:val="Bodytext21"/>
        <w:shd w:val="clear" w:color="auto" w:fill="auto"/>
        <w:spacing w:after="120" w:line="240" w:lineRule="auto"/>
        <w:ind w:firstLine="720"/>
        <w:rPr>
          <w:lang w:val="fi-FI"/>
        </w:rPr>
      </w:pPr>
      <w:r w:rsidRPr="00C16AA4">
        <w:rPr>
          <w:lang w:val="fi-FI"/>
        </w:rPr>
        <w:t xml:space="preserve">Căn cứ các quy định của pháp luật có liên quan và tình hình thực tế tại địa phương, </w:t>
      </w:r>
      <w:r w:rsidR="003A0E0B" w:rsidRPr="00C16AA4">
        <w:rPr>
          <w:lang w:val="vi-VN"/>
        </w:rPr>
        <w:t xml:space="preserve">Sở Nội vụ </w:t>
      </w:r>
      <w:r w:rsidRPr="00C16AA4">
        <w:rPr>
          <w:lang w:val="fi-FI"/>
        </w:rPr>
        <w:t>đã xây dựng dự thảo Nghị quyết, lấy ý kiến góp ý củ</w:t>
      </w:r>
      <w:r w:rsidR="003A0E0B" w:rsidRPr="00C16AA4">
        <w:rPr>
          <w:lang w:val="fi-FI"/>
        </w:rPr>
        <w:t>a các s</w:t>
      </w:r>
      <w:r w:rsidRPr="00C16AA4">
        <w:rPr>
          <w:lang w:val="fi-FI"/>
        </w:rPr>
        <w:t>ở, ban</w:t>
      </w:r>
      <w:r w:rsidR="003A0E0B" w:rsidRPr="00C16AA4">
        <w:rPr>
          <w:lang w:val="fi-FI"/>
        </w:rPr>
        <w:t>,</w:t>
      </w:r>
      <w:r w:rsidRPr="00C16AA4">
        <w:rPr>
          <w:lang w:val="fi-FI"/>
        </w:rPr>
        <w:t xml:space="preserve"> ngành liên quan, Ủy ban nhân dân các huyện, thành phố; đồng thời</w:t>
      </w:r>
      <w:r w:rsidR="003A0E0B" w:rsidRPr="00C16AA4">
        <w:rPr>
          <w:lang w:val="fi-FI"/>
        </w:rPr>
        <w:t>,</w:t>
      </w:r>
      <w:r w:rsidRPr="00C16AA4">
        <w:rPr>
          <w:lang w:val="fi-FI"/>
        </w:rPr>
        <w:t xml:space="preserve"> đăng trên Cổng công tin điện</w:t>
      </w:r>
      <w:r w:rsidR="003A0E0B" w:rsidRPr="00C16AA4">
        <w:rPr>
          <w:lang w:val="fi-FI"/>
        </w:rPr>
        <w:t xml:space="preserve"> </w:t>
      </w:r>
      <w:r w:rsidRPr="00C16AA4">
        <w:rPr>
          <w:lang w:val="fi-FI"/>
        </w:rPr>
        <w:t>tử</w:t>
      </w:r>
      <w:r w:rsidR="003A0E0B" w:rsidRPr="00C16AA4">
        <w:rPr>
          <w:lang w:val="fi-FI"/>
        </w:rPr>
        <w:t xml:space="preserve"> </w:t>
      </w:r>
      <w:r w:rsidRPr="00C16AA4">
        <w:rPr>
          <w:lang w:val="fi-FI"/>
        </w:rPr>
        <w:t xml:space="preserve">của tỉnh và gửi Sở Tư pháp thẩm định theo quy định. Trên cơ sở các nội dung góp ý, </w:t>
      </w:r>
      <w:r w:rsidR="003A0E0B" w:rsidRPr="00C16AA4">
        <w:rPr>
          <w:lang w:val="vi-VN"/>
        </w:rPr>
        <w:t xml:space="preserve">Sở Nội vụ </w:t>
      </w:r>
      <w:r w:rsidRPr="00C16AA4">
        <w:rPr>
          <w:lang w:val="fi-FI"/>
        </w:rPr>
        <w:t>đã tiếp thu,</w:t>
      </w:r>
      <w:r w:rsidR="003A0E0B" w:rsidRPr="00C16AA4">
        <w:rPr>
          <w:lang w:val="fi-FI"/>
        </w:rPr>
        <w:t xml:space="preserve"> giải trình và</w:t>
      </w:r>
      <w:r w:rsidRPr="00C16AA4">
        <w:rPr>
          <w:lang w:val="fi-FI"/>
        </w:rPr>
        <w:t xml:space="preserve"> hoàn thiện dự thảo Nghị quyết và lấy ý kiến các thành viên Ủy ban nhân dân tỉnh thông qua trước khi trình Hội đồng nhân dân tỉnh.</w:t>
      </w:r>
    </w:p>
    <w:p w:rsidR="00A40350" w:rsidRPr="00C16AA4" w:rsidRDefault="00AA4F92" w:rsidP="00C16AA4">
      <w:pPr>
        <w:pStyle w:val="NormalWeb"/>
        <w:shd w:val="clear" w:color="auto" w:fill="FFFFFF"/>
        <w:spacing w:before="0" w:beforeAutospacing="0" w:after="120" w:afterAutospacing="0"/>
        <w:ind w:firstLine="567"/>
        <w:jc w:val="both"/>
        <w:rPr>
          <w:b/>
          <w:sz w:val="28"/>
          <w:szCs w:val="28"/>
          <w:lang w:val="fi-FI"/>
        </w:rPr>
      </w:pPr>
      <w:r w:rsidRPr="00C16AA4">
        <w:rPr>
          <w:b/>
          <w:sz w:val="28"/>
          <w:szCs w:val="28"/>
          <w:lang w:val="fi-FI"/>
        </w:rPr>
        <w:t>IV.</w:t>
      </w:r>
      <w:r w:rsidR="003A0E0B" w:rsidRPr="00C16AA4">
        <w:rPr>
          <w:b/>
          <w:sz w:val="28"/>
          <w:szCs w:val="28"/>
          <w:lang w:val="fi-FI"/>
        </w:rPr>
        <w:t xml:space="preserve"> </w:t>
      </w:r>
      <w:r w:rsidRPr="00C16AA4">
        <w:rPr>
          <w:b/>
          <w:sz w:val="28"/>
          <w:szCs w:val="28"/>
          <w:lang w:val="fi-FI"/>
        </w:rPr>
        <w:t>BỐ CỤC VÀ NỘI DUN</w:t>
      </w:r>
      <w:r w:rsidR="008D5DAC" w:rsidRPr="00C16AA4">
        <w:rPr>
          <w:b/>
          <w:sz w:val="28"/>
          <w:szCs w:val="28"/>
          <w:lang w:val="fi-FI"/>
        </w:rPr>
        <w:t>G</w:t>
      </w:r>
      <w:r w:rsidR="00124741" w:rsidRPr="00C16AA4">
        <w:rPr>
          <w:b/>
          <w:sz w:val="28"/>
          <w:szCs w:val="28"/>
          <w:lang w:val="fi-FI"/>
        </w:rPr>
        <w:t xml:space="preserve"> CƠ BẢN CỦA DỰ THẢO NGHỊ QUYẾT </w:t>
      </w:r>
    </w:p>
    <w:p w:rsidR="00A40350" w:rsidRPr="00C16AA4" w:rsidRDefault="008D5DAC" w:rsidP="00C16AA4">
      <w:pPr>
        <w:pStyle w:val="NormalWeb"/>
        <w:shd w:val="clear" w:color="auto" w:fill="FFFFFF"/>
        <w:spacing w:before="0" w:beforeAutospacing="0" w:after="120" w:afterAutospacing="0"/>
        <w:ind w:firstLine="567"/>
        <w:jc w:val="both"/>
        <w:rPr>
          <w:sz w:val="28"/>
          <w:szCs w:val="28"/>
          <w:lang w:val="fi-FI"/>
        </w:rPr>
      </w:pPr>
      <w:r w:rsidRPr="00C16AA4">
        <w:rPr>
          <w:sz w:val="28"/>
          <w:szCs w:val="28"/>
          <w:lang w:val="fi-FI"/>
        </w:rPr>
        <w:t xml:space="preserve">Dự thảo Nghị quyết gồm </w:t>
      </w:r>
      <w:r w:rsidR="00A40350" w:rsidRPr="00C16AA4">
        <w:rPr>
          <w:sz w:val="28"/>
          <w:szCs w:val="28"/>
          <w:lang w:val="fi-FI"/>
        </w:rPr>
        <w:t>3 Chương 10</w:t>
      </w:r>
      <w:r w:rsidRPr="00C16AA4">
        <w:rPr>
          <w:sz w:val="28"/>
          <w:szCs w:val="28"/>
          <w:lang w:val="fi-FI"/>
        </w:rPr>
        <w:t xml:space="preserve"> Điều, cụ thể </w:t>
      </w:r>
      <w:r w:rsidR="00A40350" w:rsidRPr="00C16AA4">
        <w:rPr>
          <w:sz w:val="28"/>
          <w:szCs w:val="28"/>
          <w:lang w:val="fi-FI"/>
        </w:rPr>
        <w:t xml:space="preserve">một số nội dung chính </w:t>
      </w:r>
      <w:r w:rsidRPr="00C16AA4">
        <w:rPr>
          <w:sz w:val="28"/>
          <w:szCs w:val="28"/>
          <w:lang w:val="fi-FI"/>
        </w:rPr>
        <w:t>như sau:</w:t>
      </w:r>
    </w:p>
    <w:p w:rsidR="00A40350" w:rsidRPr="00C16AA4" w:rsidRDefault="00E05E05" w:rsidP="00C16AA4">
      <w:pPr>
        <w:pStyle w:val="NormalWeb"/>
        <w:shd w:val="clear" w:color="auto" w:fill="FFFFFF"/>
        <w:spacing w:before="0" w:beforeAutospacing="0" w:after="120" w:afterAutospacing="0"/>
        <w:ind w:left="567" w:firstLine="153"/>
        <w:jc w:val="both"/>
        <w:rPr>
          <w:sz w:val="28"/>
          <w:szCs w:val="28"/>
          <w:lang w:val="fi-FI"/>
        </w:rPr>
      </w:pPr>
      <w:r>
        <w:rPr>
          <w:sz w:val="28"/>
          <w:szCs w:val="28"/>
          <w:lang w:val="fi-FI"/>
        </w:rPr>
        <w:t>1</w:t>
      </w:r>
      <w:r w:rsidR="00A40350" w:rsidRPr="00C16AA4">
        <w:rPr>
          <w:sz w:val="28"/>
          <w:szCs w:val="28"/>
          <w:lang w:val="fi-FI"/>
        </w:rPr>
        <w:t xml:space="preserve">. </w:t>
      </w:r>
      <w:r w:rsidR="00A40350" w:rsidRPr="00C16AA4">
        <w:rPr>
          <w:rFonts w:eastAsia="Arial Unicode MS"/>
          <w:b/>
          <w:sz w:val="28"/>
          <w:szCs w:val="28"/>
          <w:lang w:val="de-DE"/>
        </w:rPr>
        <w:t>Phạm vi điều chỉnh và đối tượng áp dụng</w:t>
      </w:r>
    </w:p>
    <w:p w:rsidR="00A40350" w:rsidRPr="00C16AA4" w:rsidRDefault="00E05E05" w:rsidP="00C16AA4">
      <w:pPr>
        <w:pStyle w:val="BodyText"/>
        <w:ind w:firstLine="720"/>
        <w:rPr>
          <w:rFonts w:eastAsia="Arial Unicode MS"/>
          <w:b/>
          <w:lang w:val="de-DE"/>
        </w:rPr>
      </w:pPr>
      <w:r>
        <w:rPr>
          <w:rFonts w:eastAsia="Arial Unicode MS"/>
          <w:b/>
          <w:lang w:val="fi-FI"/>
        </w:rPr>
        <w:t>1.</w:t>
      </w:r>
      <w:r w:rsidR="00A40350" w:rsidRPr="00C16AA4">
        <w:rPr>
          <w:rFonts w:eastAsia="Arial Unicode MS"/>
          <w:b/>
          <w:lang w:val="de-DE"/>
        </w:rPr>
        <w:t>1. Phạm vi điều chỉnh</w:t>
      </w:r>
    </w:p>
    <w:p w:rsidR="00A40350" w:rsidRPr="00C16AA4" w:rsidRDefault="00A40350" w:rsidP="00C16AA4">
      <w:pPr>
        <w:pStyle w:val="BodyText"/>
        <w:ind w:firstLine="720"/>
        <w:rPr>
          <w:iCs/>
          <w:lang w:val="pt-BR"/>
        </w:rPr>
      </w:pPr>
      <w:r w:rsidRPr="00C16AA4">
        <w:rPr>
          <w:lang w:val="nl-NL"/>
        </w:rPr>
        <w:t xml:space="preserve">Nghị quyết này quy định mức chi </w:t>
      </w:r>
      <w:r w:rsidRPr="00C16AA4">
        <w:rPr>
          <w:iCs/>
          <w:lang w:val="pt-BR"/>
        </w:rPr>
        <w:t xml:space="preserve">đào tạo, bồi dưỡng </w:t>
      </w:r>
      <w:r w:rsidRPr="00C16AA4">
        <w:rPr>
          <w:lang w:val="pt-BR"/>
        </w:rPr>
        <w:t>cán bộ, công chức, viên chức</w:t>
      </w:r>
      <w:r w:rsidRPr="00C16AA4">
        <w:rPr>
          <w:iCs/>
          <w:lang w:val="pt-BR"/>
        </w:rPr>
        <w:t xml:space="preserve"> trên địa bàn tỉnh Đồng Nai.</w:t>
      </w:r>
    </w:p>
    <w:p w:rsidR="00A40350" w:rsidRPr="00C16AA4" w:rsidRDefault="00A40350" w:rsidP="00C16AA4">
      <w:pPr>
        <w:spacing w:after="120"/>
        <w:ind w:firstLine="720"/>
        <w:jc w:val="both"/>
        <w:rPr>
          <w:rFonts w:ascii="Times New Roman" w:hAnsi="Times New Roman" w:cs="Times New Roman"/>
          <w:color w:val="auto"/>
          <w:sz w:val="28"/>
          <w:szCs w:val="28"/>
          <w:lang w:val="nl-NL"/>
        </w:rPr>
      </w:pPr>
      <w:r w:rsidRPr="00C16AA4">
        <w:rPr>
          <w:rFonts w:ascii="Times New Roman" w:hAnsi="Times New Roman" w:cs="Times New Roman"/>
          <w:color w:val="auto"/>
          <w:sz w:val="28"/>
          <w:szCs w:val="28"/>
          <w:lang w:val="nl-NL"/>
        </w:rPr>
        <w:t>Các nội dung khác không quy định tại Nghị quyết này thì thực hiện theo quy định của Bộ Tài chính tại Thông tư số 36/2018/TT-BTC ngày 30/3/2018 hướng dẫn việc lập dự toán, quản lý, sử dụng và quyết toán kinh phí dành cho công tác đào tạo, bồi dưỡng cán bộ, công chức, viên chức.</w:t>
      </w:r>
    </w:p>
    <w:p w:rsidR="00A40350" w:rsidRPr="00C16AA4" w:rsidRDefault="00A40350" w:rsidP="00C16AA4">
      <w:pPr>
        <w:spacing w:after="120"/>
        <w:ind w:firstLine="720"/>
        <w:jc w:val="both"/>
        <w:rPr>
          <w:rFonts w:ascii="Times New Roman" w:hAnsi="Times New Roman" w:cs="Times New Roman"/>
          <w:color w:val="auto"/>
          <w:sz w:val="28"/>
          <w:szCs w:val="28"/>
          <w:lang w:val="nl-NL"/>
        </w:rPr>
      </w:pPr>
      <w:r w:rsidRPr="00C16AA4">
        <w:rPr>
          <w:rFonts w:ascii="Times New Roman" w:hAnsi="Times New Roman" w:cs="Times New Roman"/>
          <w:color w:val="auto"/>
          <w:sz w:val="28"/>
          <w:szCs w:val="28"/>
          <w:lang w:val="nl-NL"/>
        </w:rPr>
        <w:t xml:space="preserve">Trường hợp, các Đề án/Dự án có văn bản hướng dẫn riêng thì thực hiện </w:t>
      </w:r>
      <w:r w:rsidRPr="00C16AA4">
        <w:rPr>
          <w:rFonts w:ascii="Times New Roman" w:hAnsi="Times New Roman" w:cs="Times New Roman"/>
          <w:color w:val="auto"/>
          <w:sz w:val="28"/>
          <w:szCs w:val="28"/>
          <w:lang w:val="nl-NL"/>
        </w:rPr>
        <w:lastRenderedPageBreak/>
        <w:t>theo quy định tại các văn bản hướng dẫn của Đề án/ Dự án đó.</w:t>
      </w:r>
    </w:p>
    <w:p w:rsidR="00A40350" w:rsidRPr="00C16AA4" w:rsidRDefault="00E05E05" w:rsidP="00C16AA4">
      <w:pPr>
        <w:spacing w:after="120"/>
        <w:ind w:firstLine="720"/>
        <w:jc w:val="both"/>
        <w:rPr>
          <w:rFonts w:ascii="Times New Roman" w:hAnsi="Times New Roman" w:cs="Times New Roman"/>
          <w:b/>
          <w:color w:val="auto"/>
          <w:sz w:val="28"/>
          <w:szCs w:val="28"/>
          <w:lang w:val="nl-NL"/>
        </w:rPr>
      </w:pPr>
      <w:r>
        <w:rPr>
          <w:rFonts w:ascii="Times New Roman" w:hAnsi="Times New Roman" w:cs="Times New Roman"/>
          <w:b/>
          <w:color w:val="auto"/>
          <w:sz w:val="28"/>
          <w:szCs w:val="28"/>
          <w:lang w:val="nl-NL"/>
        </w:rPr>
        <w:t>1.</w:t>
      </w:r>
      <w:r w:rsidR="00A40350" w:rsidRPr="00C16AA4">
        <w:rPr>
          <w:rFonts w:ascii="Times New Roman" w:hAnsi="Times New Roman" w:cs="Times New Roman"/>
          <w:b/>
          <w:color w:val="auto"/>
          <w:sz w:val="28"/>
          <w:szCs w:val="28"/>
          <w:lang w:val="nl-NL"/>
        </w:rPr>
        <w:t>2. Đối tượng áp dụng</w:t>
      </w:r>
    </w:p>
    <w:p w:rsidR="00A40350" w:rsidRPr="00C16AA4" w:rsidRDefault="00E05E05" w:rsidP="00C16AA4">
      <w:pPr>
        <w:spacing w:after="120"/>
        <w:ind w:firstLine="720"/>
        <w:jc w:val="both"/>
        <w:rPr>
          <w:rFonts w:ascii="Times New Roman" w:hAnsi="Times New Roman" w:cs="Times New Roman"/>
          <w:color w:val="auto"/>
          <w:sz w:val="28"/>
          <w:szCs w:val="28"/>
          <w:lang w:val="nl-NL"/>
        </w:rPr>
      </w:pPr>
      <w:r>
        <w:rPr>
          <w:rFonts w:ascii="Times New Roman" w:hAnsi="Times New Roman" w:cs="Times New Roman"/>
          <w:color w:val="auto"/>
          <w:sz w:val="28"/>
          <w:szCs w:val="28"/>
          <w:lang w:val="nl-NL"/>
        </w:rPr>
        <w:t>a)</w:t>
      </w:r>
      <w:r w:rsidR="00A40350" w:rsidRPr="00C16AA4">
        <w:rPr>
          <w:rFonts w:ascii="Times New Roman" w:hAnsi="Times New Roman" w:cs="Times New Roman"/>
          <w:color w:val="auto"/>
          <w:sz w:val="28"/>
          <w:szCs w:val="28"/>
          <w:lang w:val="nl-NL"/>
        </w:rPr>
        <w:t xml:space="preserve"> Cán bộ trong các cơ quan nhà nước;</w:t>
      </w:r>
    </w:p>
    <w:p w:rsidR="00A40350" w:rsidRPr="00C16AA4" w:rsidRDefault="00E05E05" w:rsidP="00C16AA4">
      <w:pPr>
        <w:spacing w:after="120"/>
        <w:ind w:firstLine="709"/>
        <w:jc w:val="both"/>
        <w:rPr>
          <w:rFonts w:ascii="Times New Roman" w:hAnsi="Times New Roman" w:cs="Times New Roman"/>
          <w:color w:val="auto"/>
          <w:sz w:val="28"/>
          <w:szCs w:val="28"/>
          <w:lang w:val="nl-NL"/>
        </w:rPr>
      </w:pPr>
      <w:r>
        <w:rPr>
          <w:rFonts w:ascii="Times New Roman" w:hAnsi="Times New Roman" w:cs="Times New Roman"/>
          <w:color w:val="auto"/>
          <w:spacing w:val="-2"/>
          <w:sz w:val="28"/>
          <w:szCs w:val="28"/>
          <w:lang w:val="nl-NL"/>
        </w:rPr>
        <w:t xml:space="preserve">b) </w:t>
      </w:r>
      <w:r w:rsidR="00A40350" w:rsidRPr="00C16AA4">
        <w:rPr>
          <w:rFonts w:ascii="Times New Roman" w:hAnsi="Times New Roman" w:cs="Times New Roman"/>
          <w:color w:val="auto"/>
          <w:sz w:val="28"/>
          <w:szCs w:val="28"/>
          <w:lang w:val="nl-NL"/>
        </w:rPr>
        <w:t>Công chức, công chức thực hiện chế độ tập sự trong các cơ quan của Đảng Cộng sản Việt Nam, Nhà nước, tổ chức chính trị - xã hội ở tỉnh; ở huyện, thành phố (sau đây gọi là cấp huyện); công chức xã, phường, thị trấn (sau đây gọi là cấp xã); công chức trong bộ máy lãnh đạo, quản lý đơn vị sự nghiệp công lập;</w:t>
      </w:r>
    </w:p>
    <w:p w:rsidR="00A40350" w:rsidRPr="00C16AA4" w:rsidRDefault="00E05E05" w:rsidP="00C16AA4">
      <w:pPr>
        <w:spacing w:after="120"/>
        <w:ind w:firstLine="720"/>
        <w:jc w:val="both"/>
        <w:rPr>
          <w:rFonts w:ascii="Times New Roman" w:hAnsi="Times New Roman" w:cs="Times New Roman"/>
          <w:color w:val="auto"/>
          <w:sz w:val="28"/>
          <w:szCs w:val="28"/>
          <w:lang w:val="nl-NL"/>
        </w:rPr>
      </w:pPr>
      <w:r>
        <w:rPr>
          <w:rFonts w:ascii="Times New Roman" w:hAnsi="Times New Roman" w:cs="Times New Roman"/>
          <w:color w:val="auto"/>
          <w:sz w:val="28"/>
          <w:szCs w:val="28"/>
          <w:lang w:val="nl-NL"/>
        </w:rPr>
        <w:t>c)</w:t>
      </w:r>
      <w:r w:rsidR="00A40350" w:rsidRPr="00C16AA4">
        <w:rPr>
          <w:rFonts w:ascii="Times New Roman" w:hAnsi="Times New Roman" w:cs="Times New Roman"/>
          <w:color w:val="auto"/>
          <w:sz w:val="28"/>
          <w:szCs w:val="28"/>
          <w:lang w:val="nl-NL"/>
        </w:rPr>
        <w:t xml:space="preserve"> Những người hoạt động không chuyên trách ở xã, phường, thị trấn và ở ấp, tổ dân phố;</w:t>
      </w:r>
    </w:p>
    <w:p w:rsidR="00A40350" w:rsidRPr="00C16AA4" w:rsidRDefault="00E05E05" w:rsidP="00C16AA4">
      <w:pPr>
        <w:spacing w:after="120"/>
        <w:ind w:firstLine="720"/>
        <w:jc w:val="both"/>
        <w:rPr>
          <w:rFonts w:ascii="Times New Roman" w:hAnsi="Times New Roman" w:cs="Times New Roman"/>
          <w:color w:val="auto"/>
          <w:sz w:val="28"/>
          <w:szCs w:val="28"/>
          <w:lang w:val="nl-NL"/>
        </w:rPr>
      </w:pPr>
      <w:r>
        <w:rPr>
          <w:rFonts w:ascii="Times New Roman" w:hAnsi="Times New Roman" w:cs="Times New Roman"/>
          <w:color w:val="auto"/>
          <w:sz w:val="28"/>
          <w:szCs w:val="28"/>
          <w:lang w:val="nl-NL"/>
        </w:rPr>
        <w:t>d)</w:t>
      </w:r>
      <w:r w:rsidR="00A40350" w:rsidRPr="00C16AA4">
        <w:rPr>
          <w:rFonts w:ascii="Times New Roman" w:hAnsi="Times New Roman" w:cs="Times New Roman"/>
          <w:color w:val="auto"/>
          <w:sz w:val="28"/>
          <w:szCs w:val="28"/>
          <w:lang w:val="nl-NL"/>
        </w:rPr>
        <w:t xml:space="preserve"> Viên chức trong đơn vị sự nghiệp công lập;</w:t>
      </w:r>
    </w:p>
    <w:p w:rsidR="00A40350" w:rsidRPr="00C16AA4" w:rsidRDefault="00A40350" w:rsidP="00C16AA4">
      <w:pPr>
        <w:spacing w:after="120"/>
        <w:ind w:firstLine="720"/>
        <w:jc w:val="both"/>
        <w:rPr>
          <w:rFonts w:ascii="Times New Roman" w:hAnsi="Times New Roman" w:cs="Times New Roman"/>
          <w:color w:val="auto"/>
          <w:sz w:val="28"/>
          <w:szCs w:val="28"/>
          <w:lang w:val="nl-NL"/>
        </w:rPr>
      </w:pPr>
      <w:r w:rsidRPr="00C16AA4">
        <w:rPr>
          <w:rFonts w:ascii="Times New Roman" w:hAnsi="Times New Roman" w:cs="Times New Roman"/>
          <w:color w:val="auto"/>
          <w:sz w:val="28"/>
          <w:szCs w:val="28"/>
          <w:lang w:val="nl-NL"/>
        </w:rPr>
        <w:t>Dưới đây các đối tượng tại Khoản 1, 2, 3 Điều này được gọi chung là cán bộ, công chức (viết tắt là CBCC); đối tượng tại Khoản 4 Điều này gọi là viên chức (Viết tắt là VC).</w:t>
      </w:r>
      <w:r w:rsidRPr="00C16AA4">
        <w:rPr>
          <w:rFonts w:ascii="Times New Roman" w:hAnsi="Times New Roman" w:cs="Times New Roman"/>
          <w:b/>
          <w:bCs/>
          <w:color w:val="auto"/>
          <w:sz w:val="28"/>
          <w:szCs w:val="28"/>
          <w:lang w:val="nl-NL"/>
        </w:rPr>
        <w:t xml:space="preserve">        </w:t>
      </w:r>
    </w:p>
    <w:p w:rsidR="00A40350" w:rsidRPr="00C16AA4" w:rsidRDefault="00E05E05" w:rsidP="00C16AA4">
      <w:pPr>
        <w:spacing w:after="120"/>
        <w:ind w:firstLine="720"/>
        <w:jc w:val="both"/>
        <w:rPr>
          <w:rFonts w:ascii="Times New Roman" w:hAnsi="Times New Roman" w:cs="Times New Roman"/>
          <w:b/>
          <w:iCs/>
          <w:color w:val="auto"/>
          <w:spacing w:val="-4"/>
          <w:sz w:val="28"/>
          <w:szCs w:val="28"/>
          <w:lang w:val="nl-NL"/>
        </w:rPr>
      </w:pPr>
      <w:r>
        <w:rPr>
          <w:rFonts w:ascii="Times New Roman" w:hAnsi="Times New Roman" w:cs="Times New Roman"/>
          <w:b/>
          <w:iCs/>
          <w:color w:val="auto"/>
          <w:spacing w:val="-4"/>
          <w:sz w:val="28"/>
          <w:szCs w:val="28"/>
          <w:lang w:val="nl-NL"/>
        </w:rPr>
        <w:t>2</w:t>
      </w:r>
      <w:r w:rsidR="00A40350" w:rsidRPr="00C16AA4">
        <w:rPr>
          <w:rFonts w:ascii="Times New Roman" w:hAnsi="Times New Roman" w:cs="Times New Roman"/>
          <w:b/>
          <w:iCs/>
          <w:color w:val="auto"/>
          <w:spacing w:val="-4"/>
          <w:sz w:val="28"/>
          <w:szCs w:val="28"/>
          <w:lang w:val="nl-NL"/>
        </w:rPr>
        <w:t>. Mứ</w:t>
      </w:r>
      <w:r w:rsidR="00A40350" w:rsidRPr="00C16AA4">
        <w:rPr>
          <w:rFonts w:ascii="Times New Roman" w:hAnsi="Times New Roman" w:cs="Times New Roman"/>
          <w:b/>
          <w:color w:val="auto"/>
          <w:sz w:val="28"/>
          <w:szCs w:val="28"/>
          <w:lang w:val="nl-NL"/>
        </w:rPr>
        <w:t xml:space="preserve">c chi đào tạo, bồi dưỡng </w:t>
      </w:r>
      <w:r w:rsidR="00A40350" w:rsidRPr="00C16AA4">
        <w:rPr>
          <w:rFonts w:ascii="Times New Roman" w:hAnsi="Times New Roman" w:cs="Times New Roman"/>
          <w:b/>
          <w:color w:val="auto"/>
          <w:sz w:val="28"/>
          <w:szCs w:val="28"/>
          <w:lang w:val="pt-BR"/>
        </w:rPr>
        <w:t>cán bộ, công chức</w:t>
      </w:r>
    </w:p>
    <w:p w:rsidR="00A40350" w:rsidRPr="00C16AA4" w:rsidRDefault="00E05E05" w:rsidP="00C16AA4">
      <w:pPr>
        <w:spacing w:after="120"/>
        <w:ind w:firstLine="720"/>
        <w:jc w:val="both"/>
        <w:rPr>
          <w:rFonts w:ascii="Times New Roman" w:hAnsi="Times New Roman" w:cs="Times New Roman"/>
          <w:b/>
          <w:color w:val="auto"/>
          <w:sz w:val="28"/>
          <w:szCs w:val="28"/>
          <w:lang w:val="nl-NL"/>
        </w:rPr>
      </w:pPr>
      <w:r>
        <w:rPr>
          <w:rFonts w:ascii="Times New Roman" w:hAnsi="Times New Roman" w:cs="Times New Roman"/>
          <w:b/>
          <w:iCs/>
          <w:color w:val="auto"/>
          <w:spacing w:val="-4"/>
          <w:sz w:val="28"/>
          <w:szCs w:val="28"/>
          <w:lang w:val="nl-NL"/>
        </w:rPr>
        <w:t>2.</w:t>
      </w:r>
      <w:r w:rsidR="00A40350" w:rsidRPr="00C16AA4">
        <w:rPr>
          <w:rFonts w:ascii="Times New Roman" w:hAnsi="Times New Roman" w:cs="Times New Roman"/>
          <w:b/>
          <w:iCs/>
          <w:color w:val="auto"/>
          <w:spacing w:val="-4"/>
          <w:sz w:val="28"/>
          <w:szCs w:val="28"/>
          <w:lang w:val="nl-NL"/>
        </w:rPr>
        <w:t>1. Mứ</w:t>
      </w:r>
      <w:r w:rsidR="00A40350" w:rsidRPr="00C16AA4">
        <w:rPr>
          <w:rFonts w:ascii="Times New Roman" w:hAnsi="Times New Roman" w:cs="Times New Roman"/>
          <w:b/>
          <w:color w:val="auto"/>
          <w:sz w:val="28"/>
          <w:szCs w:val="28"/>
          <w:lang w:val="nl-NL"/>
        </w:rPr>
        <w:t xml:space="preserve">c chi đào tạo </w:t>
      </w:r>
      <w:r w:rsidR="00A40350" w:rsidRPr="00C16AA4">
        <w:rPr>
          <w:rFonts w:ascii="Times New Roman" w:hAnsi="Times New Roman" w:cs="Times New Roman"/>
          <w:b/>
          <w:color w:val="auto"/>
          <w:sz w:val="28"/>
          <w:szCs w:val="28"/>
          <w:lang w:val="pt-BR"/>
        </w:rPr>
        <w:t>cán bộ, công chức</w:t>
      </w:r>
      <w:r w:rsidR="00A40350" w:rsidRPr="00C16AA4">
        <w:rPr>
          <w:rFonts w:ascii="Times New Roman" w:hAnsi="Times New Roman" w:cs="Times New Roman"/>
          <w:b/>
          <w:color w:val="auto"/>
          <w:sz w:val="28"/>
          <w:szCs w:val="28"/>
          <w:lang w:val="nl-NL"/>
        </w:rPr>
        <w:t xml:space="preserve"> trong nước</w:t>
      </w:r>
    </w:p>
    <w:p w:rsidR="00A40350" w:rsidRPr="00C16AA4" w:rsidRDefault="00A40350" w:rsidP="00C16AA4">
      <w:pPr>
        <w:spacing w:after="120"/>
        <w:ind w:firstLine="720"/>
        <w:jc w:val="both"/>
        <w:rPr>
          <w:rFonts w:ascii="Times New Roman" w:hAnsi="Times New Roman" w:cs="Times New Roman"/>
          <w:color w:val="auto"/>
          <w:sz w:val="28"/>
          <w:szCs w:val="28"/>
          <w:lang w:val="nl-NL"/>
        </w:rPr>
      </w:pPr>
      <w:r w:rsidRPr="00C16AA4">
        <w:rPr>
          <w:rFonts w:ascii="Times New Roman" w:hAnsi="Times New Roman" w:cs="Times New Roman"/>
          <w:color w:val="auto"/>
          <w:sz w:val="28"/>
          <w:szCs w:val="28"/>
          <w:lang w:val="nl-NL"/>
        </w:rPr>
        <w:t>a) Chi hỗ trợ một phần tiền ăn trong thời gian đi học tập trung</w:t>
      </w:r>
    </w:p>
    <w:p w:rsidR="00E65414" w:rsidRPr="00E65414" w:rsidRDefault="00A40350" w:rsidP="00E65414">
      <w:pPr>
        <w:spacing w:before="120" w:after="280" w:afterAutospacing="1"/>
        <w:ind w:firstLine="709"/>
        <w:jc w:val="both"/>
        <w:rPr>
          <w:rFonts w:ascii="Times New Roman" w:hAnsi="Times New Roman" w:cs="Times New Roman"/>
          <w:color w:val="002060"/>
          <w:sz w:val="28"/>
          <w:szCs w:val="28"/>
          <w:lang w:val="nl-NL"/>
        </w:rPr>
      </w:pPr>
      <w:r w:rsidRPr="00C16AA4">
        <w:rPr>
          <w:rFonts w:ascii="Times New Roman" w:hAnsi="Times New Roman" w:cs="Times New Roman"/>
          <w:color w:val="auto"/>
          <w:sz w:val="28"/>
          <w:szCs w:val="28"/>
          <w:lang w:val="nl-NL"/>
        </w:rPr>
        <w:t>- Hỗ trợ theo ngày: 50.000 đồng/người/buổi</w:t>
      </w:r>
      <w:r w:rsidR="00E65414">
        <w:rPr>
          <w:rFonts w:ascii="Times New Roman" w:hAnsi="Times New Roman" w:cs="Times New Roman"/>
          <w:color w:val="auto"/>
          <w:sz w:val="28"/>
          <w:szCs w:val="28"/>
          <w:lang w:val="nl-NL"/>
        </w:rPr>
        <w:t xml:space="preserve"> trong t</w:t>
      </w:r>
      <w:r w:rsidR="00E65414" w:rsidRPr="00E65414">
        <w:rPr>
          <w:rFonts w:ascii="Times New Roman" w:hAnsi="Times New Roman" w:cs="Times New Roman"/>
          <w:color w:val="002060"/>
          <w:sz w:val="28"/>
          <w:szCs w:val="28"/>
          <w:lang w:val="nl-NL"/>
        </w:rPr>
        <w:t>rường hợp</w:t>
      </w:r>
      <w:r w:rsidR="00E65414" w:rsidRPr="00E65414">
        <w:rPr>
          <w:rFonts w:ascii="Times New Roman" w:hAnsi="Times New Roman" w:cs="Times New Roman"/>
          <w:color w:val="002060"/>
          <w:sz w:val="28"/>
          <w:szCs w:val="28"/>
        </w:rPr>
        <w:t xml:space="preserve"> học tập trung dưới một tháng/đợ</w:t>
      </w:r>
      <w:r w:rsidR="00E65414">
        <w:rPr>
          <w:rFonts w:ascii="Times New Roman" w:hAnsi="Times New Roman" w:cs="Times New Roman"/>
          <w:color w:val="002060"/>
          <w:sz w:val="28"/>
          <w:szCs w:val="28"/>
        </w:rPr>
        <w:t>t</w:t>
      </w:r>
      <w:r w:rsidR="00E65414" w:rsidRPr="00E65414">
        <w:rPr>
          <w:rFonts w:ascii="Times New Roman" w:hAnsi="Times New Roman" w:cs="Times New Roman"/>
          <w:color w:val="002060"/>
          <w:sz w:val="28"/>
          <w:szCs w:val="28"/>
          <w:lang w:val="nl-NL"/>
        </w:rPr>
        <w:t>.</w:t>
      </w:r>
      <w:r w:rsidR="00E65414" w:rsidRPr="00E65414">
        <w:rPr>
          <w:rFonts w:ascii="Times New Roman" w:hAnsi="Times New Roman" w:cs="Times New Roman"/>
          <w:color w:val="002060"/>
          <w:sz w:val="28"/>
          <w:szCs w:val="28"/>
        </w:rPr>
        <w:t xml:space="preserve"> </w:t>
      </w:r>
    </w:p>
    <w:p w:rsidR="00E65414" w:rsidRPr="00E65414" w:rsidRDefault="00A40350" w:rsidP="00E65414">
      <w:pPr>
        <w:pStyle w:val="NormalWeb"/>
        <w:shd w:val="clear" w:color="auto" w:fill="FFFFFF"/>
        <w:spacing w:before="0" w:beforeAutospacing="0" w:after="120" w:afterAutospacing="0"/>
        <w:ind w:firstLine="709"/>
        <w:jc w:val="both"/>
        <w:rPr>
          <w:color w:val="002060"/>
          <w:sz w:val="28"/>
          <w:szCs w:val="28"/>
          <w:lang w:val="nl-NL"/>
        </w:rPr>
      </w:pPr>
      <w:r w:rsidRPr="00C16AA4">
        <w:rPr>
          <w:sz w:val="28"/>
          <w:szCs w:val="28"/>
          <w:lang w:val="nl-NL"/>
        </w:rPr>
        <w:t>- Hỗ trợ theo tháng: 2.000.000 đồng/người/tháng</w:t>
      </w:r>
      <w:r w:rsidR="00E65414">
        <w:rPr>
          <w:sz w:val="28"/>
          <w:szCs w:val="28"/>
          <w:lang w:val="nl-NL"/>
        </w:rPr>
        <w:t xml:space="preserve"> trong t</w:t>
      </w:r>
      <w:r w:rsidR="00E65414" w:rsidRPr="00E65414">
        <w:rPr>
          <w:color w:val="002060"/>
          <w:sz w:val="28"/>
          <w:szCs w:val="28"/>
          <w:lang w:val="nl-NL"/>
        </w:rPr>
        <w:t>rường hợp</w:t>
      </w:r>
      <w:r w:rsidR="00E65414" w:rsidRPr="00E65414">
        <w:rPr>
          <w:color w:val="002060"/>
          <w:sz w:val="28"/>
          <w:szCs w:val="28"/>
          <w:lang w:val="vi-VN"/>
        </w:rPr>
        <w:t xml:space="preserve"> học tập trung liên tục từ một tháng trở lên/đợt, thời gian học không tròn tháng được tính làm tròn theo nguyên t</w:t>
      </w:r>
      <w:r w:rsidR="00E65414" w:rsidRPr="00E65414">
        <w:rPr>
          <w:color w:val="002060"/>
          <w:sz w:val="28"/>
          <w:szCs w:val="28"/>
          <w:lang w:val="nl-NL"/>
        </w:rPr>
        <w:t>ắ</w:t>
      </w:r>
      <w:r w:rsidR="00E65414" w:rsidRPr="00E65414">
        <w:rPr>
          <w:color w:val="002060"/>
          <w:sz w:val="28"/>
          <w:szCs w:val="28"/>
          <w:lang w:val="vi-VN"/>
        </w:rPr>
        <w:t xml:space="preserve">c từ 16 ngày trở lên tính tròn 01 tháng, từ 15 ngày trở xuống tính tròn </w:t>
      </w:r>
      <w:r w:rsidR="00E65414" w:rsidRPr="00E65414">
        <w:rPr>
          <w:color w:val="002060"/>
          <w:sz w:val="28"/>
          <w:szCs w:val="28"/>
          <w:lang w:val="nl-NL"/>
        </w:rPr>
        <w:t xml:space="preserve">1/2 </w:t>
      </w:r>
      <w:r w:rsidR="00E65414" w:rsidRPr="00E65414">
        <w:rPr>
          <w:color w:val="002060"/>
          <w:sz w:val="28"/>
          <w:szCs w:val="28"/>
          <w:lang w:val="vi-VN"/>
        </w:rPr>
        <w:t>(một phần hai) tháng.</w:t>
      </w:r>
    </w:p>
    <w:p w:rsidR="00A40350" w:rsidRPr="00C16AA4" w:rsidRDefault="00A40350" w:rsidP="00C16AA4">
      <w:pPr>
        <w:pStyle w:val="NormalWeb"/>
        <w:shd w:val="clear" w:color="auto" w:fill="FFFFFF"/>
        <w:spacing w:before="0" w:beforeAutospacing="0" w:after="120" w:afterAutospacing="0"/>
        <w:ind w:firstLine="709"/>
        <w:jc w:val="both"/>
        <w:rPr>
          <w:sz w:val="28"/>
          <w:szCs w:val="28"/>
          <w:lang w:val="nl-NL"/>
        </w:rPr>
      </w:pPr>
      <w:r w:rsidRPr="00C16AA4">
        <w:rPr>
          <w:sz w:val="28"/>
          <w:szCs w:val="28"/>
          <w:lang w:val="nl-NL"/>
        </w:rPr>
        <w:t>b) Chi hỗ trợ chi phí đi lại từ cơ quan đến nơi học tập (một lượt đi và về; nghỉ lễ; nghỉ tết): Thực hiện theo Nghị quyết số 90/2017/NQ-HĐND ngày 08/12/2017 của Hội đồng nhân dân tỉnh quy định chế độ công tác phí, chế độ chi hội nghị trên địa bàn tỉnh Đồng Nai.</w:t>
      </w:r>
    </w:p>
    <w:p w:rsidR="00A40350" w:rsidRPr="00C16AA4" w:rsidRDefault="00A40350" w:rsidP="00C16AA4">
      <w:pPr>
        <w:spacing w:after="120"/>
        <w:ind w:firstLine="720"/>
        <w:jc w:val="both"/>
        <w:rPr>
          <w:rFonts w:ascii="Times New Roman" w:hAnsi="Times New Roman" w:cs="Times New Roman"/>
          <w:color w:val="auto"/>
          <w:sz w:val="28"/>
          <w:szCs w:val="28"/>
          <w:lang w:val="nl-NL"/>
        </w:rPr>
      </w:pPr>
      <w:r w:rsidRPr="00C16AA4">
        <w:rPr>
          <w:rFonts w:ascii="Times New Roman" w:hAnsi="Times New Roman" w:cs="Times New Roman"/>
          <w:color w:val="auto"/>
          <w:sz w:val="28"/>
          <w:szCs w:val="28"/>
          <w:lang w:val="nl-NL"/>
        </w:rPr>
        <w:t>c) Chi thanh toán tiền thuê chỗ nghỉ trong những ngày đi học tập trung tại cơ sở đào tạo (trong trường hợp cơ sở đào tạo và đơn vị tổ chức đào tạo, bồi dưỡng xác nhận không bố trí được chỗ nghỉ): Thực hiện theo Nghị quyết số 90/2017/NQ-HĐND ngày 08/12/2017 của Hội đồng nhân dân tỉnh quy định chế độ công tác phí, chế độ chi hội nghị trên địa bàn tỉnh Đồng Nai.</w:t>
      </w:r>
    </w:p>
    <w:p w:rsidR="00A40350" w:rsidRPr="00C16AA4" w:rsidRDefault="00A40350" w:rsidP="00C16AA4">
      <w:pPr>
        <w:spacing w:after="120"/>
        <w:ind w:firstLine="709"/>
        <w:jc w:val="both"/>
        <w:rPr>
          <w:rFonts w:ascii="Times New Roman" w:hAnsi="Times New Roman" w:cs="Times New Roman"/>
          <w:color w:val="auto"/>
          <w:sz w:val="28"/>
          <w:szCs w:val="28"/>
        </w:rPr>
      </w:pPr>
      <w:r w:rsidRPr="00C16AA4">
        <w:rPr>
          <w:rFonts w:ascii="Times New Roman" w:hAnsi="Times New Roman" w:cs="Times New Roman"/>
          <w:color w:val="auto"/>
          <w:sz w:val="28"/>
          <w:szCs w:val="28"/>
          <w:lang w:val="nl-NL"/>
        </w:rPr>
        <w:t>d) Chi hỗ trợ thêm cho các cán bộ, công chức là nữ</w:t>
      </w:r>
    </w:p>
    <w:p w:rsidR="00E65414" w:rsidRDefault="00A40350" w:rsidP="00E65414">
      <w:pPr>
        <w:pStyle w:val="NormalWeb"/>
        <w:shd w:val="clear" w:color="auto" w:fill="FFFFFF"/>
        <w:spacing w:before="0" w:beforeAutospacing="0" w:after="120" w:afterAutospacing="0"/>
        <w:ind w:firstLine="709"/>
        <w:jc w:val="both"/>
        <w:rPr>
          <w:sz w:val="28"/>
          <w:szCs w:val="28"/>
          <w:lang w:val="nl-NL"/>
        </w:rPr>
      </w:pPr>
      <w:r w:rsidRPr="00C16AA4">
        <w:rPr>
          <w:sz w:val="28"/>
          <w:szCs w:val="28"/>
          <w:lang w:val="nl-NL"/>
        </w:rPr>
        <w:t xml:space="preserve">- Hỗ trợ theo </w:t>
      </w:r>
      <w:r w:rsidR="00E65414">
        <w:rPr>
          <w:sz w:val="28"/>
          <w:szCs w:val="28"/>
          <w:lang w:val="nl-NL"/>
        </w:rPr>
        <w:t>tháng: 400.000 đồng/người/tháng.</w:t>
      </w:r>
    </w:p>
    <w:p w:rsidR="00E65414" w:rsidRPr="00E65414" w:rsidRDefault="00E65414" w:rsidP="00E65414">
      <w:pPr>
        <w:pStyle w:val="NormalWeb"/>
        <w:shd w:val="clear" w:color="auto" w:fill="FFFFFF"/>
        <w:spacing w:before="0" w:beforeAutospacing="0" w:after="120" w:afterAutospacing="0"/>
        <w:ind w:firstLine="709"/>
        <w:jc w:val="both"/>
        <w:rPr>
          <w:sz w:val="28"/>
          <w:szCs w:val="28"/>
          <w:lang w:val="vi-VN"/>
        </w:rPr>
      </w:pPr>
      <w:r>
        <w:rPr>
          <w:sz w:val="28"/>
          <w:szCs w:val="28"/>
          <w:lang w:val="nl-NL"/>
        </w:rPr>
        <w:t>- T</w:t>
      </w:r>
      <w:r w:rsidRPr="00E65414">
        <w:rPr>
          <w:color w:val="002060"/>
          <w:sz w:val="28"/>
          <w:szCs w:val="28"/>
          <w:lang w:val="nl-NL"/>
        </w:rPr>
        <w:t>rường hợp</w:t>
      </w:r>
      <w:r w:rsidRPr="00E65414">
        <w:rPr>
          <w:color w:val="002060"/>
          <w:sz w:val="28"/>
          <w:szCs w:val="28"/>
          <w:lang w:val="vi-VN"/>
        </w:rPr>
        <w:t xml:space="preserve"> học tập trung liên tục từ một tháng trở lên/đợt, thời gian học không tròn tháng được tính làm tròn theo nguyên t</w:t>
      </w:r>
      <w:r w:rsidRPr="00E65414">
        <w:rPr>
          <w:color w:val="002060"/>
          <w:sz w:val="28"/>
          <w:szCs w:val="28"/>
          <w:lang w:val="nl-NL"/>
        </w:rPr>
        <w:t>ắ</w:t>
      </w:r>
      <w:r w:rsidRPr="00E65414">
        <w:rPr>
          <w:color w:val="002060"/>
          <w:sz w:val="28"/>
          <w:szCs w:val="28"/>
          <w:lang w:val="vi-VN"/>
        </w:rPr>
        <w:t xml:space="preserve">c từ 16 ngày trở lên tính tròn 01 tháng, từ 15 ngày trở xuống tính tròn </w:t>
      </w:r>
      <w:r w:rsidRPr="00E65414">
        <w:rPr>
          <w:color w:val="002060"/>
          <w:sz w:val="28"/>
          <w:szCs w:val="28"/>
          <w:lang w:val="nl-NL"/>
        </w:rPr>
        <w:t xml:space="preserve">1/2 </w:t>
      </w:r>
      <w:r w:rsidRPr="00E65414">
        <w:rPr>
          <w:color w:val="002060"/>
          <w:sz w:val="28"/>
          <w:szCs w:val="28"/>
          <w:lang w:val="vi-VN"/>
        </w:rPr>
        <w:t>(một phần hai) tháng.</w:t>
      </w:r>
    </w:p>
    <w:p w:rsidR="00A40350" w:rsidRPr="00C16AA4" w:rsidRDefault="00A40350" w:rsidP="00C16AA4">
      <w:pPr>
        <w:spacing w:after="120"/>
        <w:ind w:firstLine="720"/>
        <w:jc w:val="both"/>
        <w:rPr>
          <w:rFonts w:ascii="Times New Roman" w:hAnsi="Times New Roman" w:cs="Times New Roman"/>
          <w:color w:val="auto"/>
          <w:sz w:val="28"/>
          <w:szCs w:val="28"/>
          <w:lang w:val="nl-NL"/>
        </w:rPr>
      </w:pPr>
      <w:r w:rsidRPr="00C16AA4">
        <w:rPr>
          <w:rFonts w:ascii="Times New Roman" w:hAnsi="Times New Roman" w:cs="Times New Roman"/>
          <w:color w:val="auto"/>
          <w:sz w:val="28"/>
          <w:szCs w:val="28"/>
          <w:lang w:val="nl-NL"/>
        </w:rPr>
        <w:t>đ) Chi hỗ trợ thêm cho các cán bộ, công chức là người dân tộc</w:t>
      </w:r>
    </w:p>
    <w:p w:rsidR="00A40350" w:rsidRPr="00C16AA4" w:rsidRDefault="00A40350" w:rsidP="00C16AA4">
      <w:pPr>
        <w:pStyle w:val="NormalWeb"/>
        <w:shd w:val="clear" w:color="auto" w:fill="FFFFFF"/>
        <w:spacing w:before="0" w:beforeAutospacing="0" w:after="120" w:afterAutospacing="0"/>
        <w:ind w:firstLine="709"/>
        <w:jc w:val="both"/>
        <w:rPr>
          <w:sz w:val="28"/>
          <w:szCs w:val="28"/>
          <w:lang w:val="vi-VN"/>
        </w:rPr>
      </w:pPr>
      <w:r w:rsidRPr="00C16AA4">
        <w:rPr>
          <w:sz w:val="28"/>
          <w:szCs w:val="28"/>
          <w:lang w:val="nl-NL"/>
        </w:rPr>
        <w:lastRenderedPageBreak/>
        <w:t>- Hỗ trợ theo tháng: 500.000 đồng/người/tháng.</w:t>
      </w:r>
    </w:p>
    <w:p w:rsidR="00E65414" w:rsidRPr="00E65414" w:rsidRDefault="00E65414" w:rsidP="00E65414">
      <w:pPr>
        <w:pStyle w:val="NormalWeb"/>
        <w:shd w:val="clear" w:color="auto" w:fill="FFFFFF"/>
        <w:spacing w:before="0" w:beforeAutospacing="0" w:after="120" w:afterAutospacing="0"/>
        <w:ind w:firstLine="709"/>
        <w:jc w:val="both"/>
        <w:rPr>
          <w:color w:val="002060"/>
          <w:sz w:val="28"/>
          <w:szCs w:val="28"/>
          <w:lang w:val="nl-NL"/>
        </w:rPr>
      </w:pPr>
      <w:bookmarkStart w:id="0" w:name="dieu_2_1"/>
      <w:r>
        <w:rPr>
          <w:sz w:val="28"/>
          <w:szCs w:val="28"/>
          <w:lang w:val="nl-NL"/>
        </w:rPr>
        <w:t>- T</w:t>
      </w:r>
      <w:r w:rsidRPr="00E65414">
        <w:rPr>
          <w:color w:val="002060"/>
          <w:sz w:val="28"/>
          <w:szCs w:val="28"/>
          <w:lang w:val="nl-NL"/>
        </w:rPr>
        <w:t>rường hợp</w:t>
      </w:r>
      <w:r w:rsidRPr="00E65414">
        <w:rPr>
          <w:color w:val="002060"/>
          <w:sz w:val="28"/>
          <w:szCs w:val="28"/>
          <w:lang w:val="vi-VN"/>
        </w:rPr>
        <w:t xml:space="preserve"> học tập trung liên tục từ một tháng trở lên/đợt, thời gian học không tròn tháng được tính làm tròn theo nguyên t</w:t>
      </w:r>
      <w:r w:rsidRPr="00E65414">
        <w:rPr>
          <w:color w:val="002060"/>
          <w:sz w:val="28"/>
          <w:szCs w:val="28"/>
          <w:lang w:val="nl-NL"/>
        </w:rPr>
        <w:t>ắ</w:t>
      </w:r>
      <w:r w:rsidRPr="00E65414">
        <w:rPr>
          <w:color w:val="002060"/>
          <w:sz w:val="28"/>
          <w:szCs w:val="28"/>
          <w:lang w:val="vi-VN"/>
        </w:rPr>
        <w:t xml:space="preserve">c từ 16 ngày trở lên tính tròn 01 tháng, từ 15 ngày trở xuống tính tròn </w:t>
      </w:r>
      <w:r w:rsidRPr="00E65414">
        <w:rPr>
          <w:color w:val="002060"/>
          <w:sz w:val="28"/>
          <w:szCs w:val="28"/>
          <w:lang w:val="nl-NL"/>
        </w:rPr>
        <w:t xml:space="preserve">1/2 </w:t>
      </w:r>
      <w:r w:rsidRPr="00E65414">
        <w:rPr>
          <w:color w:val="002060"/>
          <w:sz w:val="28"/>
          <w:szCs w:val="28"/>
          <w:lang w:val="vi-VN"/>
        </w:rPr>
        <w:t>(một phần hai) tháng.</w:t>
      </w:r>
    </w:p>
    <w:p w:rsidR="00A40350" w:rsidRPr="00C16AA4" w:rsidRDefault="00E05E05" w:rsidP="00E65414">
      <w:pPr>
        <w:pStyle w:val="NormalWeb"/>
        <w:shd w:val="clear" w:color="auto" w:fill="FFFFFF"/>
        <w:spacing w:before="0" w:beforeAutospacing="0" w:after="120" w:afterAutospacing="0"/>
        <w:ind w:firstLine="709"/>
        <w:jc w:val="both"/>
        <w:rPr>
          <w:b/>
          <w:bCs/>
          <w:sz w:val="28"/>
          <w:szCs w:val="28"/>
          <w:lang w:val="nl-NL"/>
        </w:rPr>
      </w:pPr>
      <w:r>
        <w:rPr>
          <w:b/>
          <w:bCs/>
          <w:sz w:val="28"/>
          <w:szCs w:val="28"/>
          <w:lang w:val="nl-NL"/>
        </w:rPr>
        <w:t>2.</w:t>
      </w:r>
      <w:r w:rsidR="00A40350" w:rsidRPr="00C16AA4">
        <w:rPr>
          <w:b/>
          <w:bCs/>
          <w:sz w:val="28"/>
          <w:szCs w:val="28"/>
          <w:lang w:val="nl-NL"/>
        </w:rPr>
        <w:t>2. Mức chi bồi dưỡng cán bộ, công chức trong nước</w:t>
      </w:r>
      <w:bookmarkEnd w:id="0"/>
    </w:p>
    <w:p w:rsidR="00A40350" w:rsidRPr="00C16AA4" w:rsidRDefault="00A40350" w:rsidP="00C16AA4">
      <w:pPr>
        <w:spacing w:after="120"/>
        <w:ind w:firstLine="709"/>
        <w:rPr>
          <w:rFonts w:ascii="Times New Roman" w:hAnsi="Times New Roman" w:cs="Times New Roman"/>
          <w:color w:val="auto"/>
          <w:sz w:val="28"/>
          <w:szCs w:val="28"/>
          <w:lang w:val="nl-NL"/>
        </w:rPr>
      </w:pPr>
      <w:r w:rsidRPr="00C16AA4">
        <w:rPr>
          <w:rFonts w:ascii="Times New Roman" w:hAnsi="Times New Roman" w:cs="Times New Roman"/>
          <w:color w:val="auto"/>
          <w:sz w:val="28"/>
          <w:szCs w:val="28"/>
          <w:lang w:val="nl-NL"/>
        </w:rPr>
        <w:t>a) Chi thù lao giảng viên, báo cáo viên</w:t>
      </w:r>
    </w:p>
    <w:p w:rsidR="00A40350" w:rsidRPr="00C16AA4" w:rsidRDefault="00A40350" w:rsidP="00C16AA4">
      <w:pPr>
        <w:spacing w:after="120"/>
        <w:ind w:firstLine="709"/>
        <w:jc w:val="both"/>
        <w:rPr>
          <w:rFonts w:ascii="Times New Roman" w:hAnsi="Times New Roman" w:cs="Times New Roman"/>
          <w:color w:val="auto"/>
          <w:sz w:val="28"/>
          <w:szCs w:val="28"/>
          <w:lang w:val="nl-NL"/>
        </w:rPr>
      </w:pPr>
      <w:r w:rsidRPr="00C16AA4">
        <w:rPr>
          <w:rFonts w:ascii="Times New Roman" w:hAnsi="Times New Roman" w:cs="Times New Roman"/>
          <w:color w:val="auto"/>
          <w:sz w:val="28"/>
          <w:szCs w:val="28"/>
          <w:lang w:val="nl-NL"/>
        </w:rPr>
        <w:t xml:space="preserve">- Giảng viên, báo cáo viên là Bộ Trưởng, </w:t>
      </w:r>
      <w:r w:rsidRPr="00C16AA4">
        <w:rPr>
          <w:rFonts w:ascii="Times New Roman" w:hAnsi="Times New Roman" w:cs="Times New Roman"/>
          <w:color w:val="auto"/>
          <w:sz w:val="28"/>
          <w:szCs w:val="28"/>
        </w:rPr>
        <w:t>Bí thư Tỉnh ủy</w:t>
      </w:r>
      <w:r w:rsidRPr="00C16AA4">
        <w:rPr>
          <w:rFonts w:ascii="Times New Roman" w:hAnsi="Times New Roman" w:cs="Times New Roman"/>
          <w:color w:val="auto"/>
          <w:sz w:val="28"/>
          <w:szCs w:val="28"/>
          <w:lang w:val="nl-NL"/>
        </w:rPr>
        <w:t>, Chủ tịch Hội đồng nhân dân và Ủy ban nhân dân tỉnh, Phó Bí thư Tỉnh ủy và các chức danh tương đương: 2.000.000 đồng/người/buổi.</w:t>
      </w:r>
    </w:p>
    <w:p w:rsidR="00A40350" w:rsidRPr="00C16AA4" w:rsidRDefault="00A40350" w:rsidP="00C16AA4">
      <w:pPr>
        <w:spacing w:after="120"/>
        <w:ind w:firstLine="709"/>
        <w:jc w:val="both"/>
        <w:rPr>
          <w:rFonts w:ascii="Times New Roman" w:hAnsi="Times New Roman" w:cs="Times New Roman"/>
          <w:color w:val="auto"/>
          <w:sz w:val="28"/>
          <w:szCs w:val="28"/>
          <w:lang w:val="nl-NL"/>
        </w:rPr>
      </w:pPr>
      <w:r w:rsidRPr="00C16AA4">
        <w:rPr>
          <w:rFonts w:ascii="Times New Roman" w:hAnsi="Times New Roman" w:cs="Times New Roman"/>
          <w:color w:val="auto"/>
          <w:sz w:val="28"/>
          <w:szCs w:val="28"/>
          <w:lang w:val="nl-NL"/>
        </w:rPr>
        <w:t>- Giảng viên, báo cáo viên là Thứ trưởng, Ủy viên Ban Thường vụ Tỉnh ủy, Phó chủ tịch Hội đồng nhân dân, Phó chủ tịch Ủy ban nhân dân tỉnh và các chức danh tương đương; giáo sư; chuyên gia cao cấp; giảng viên cao cấp; chuyên viên cao cấp; Tiến sỹ khoa học; Vụ trưởng và Phó Vụ trưởng thuộc Bộ, Viện trưởng và Phó Viện trưởng thuộc Bộ, Cục trưởng, Phó Cục trưởng và các chức danh tương đương; phó giáo sư; tiến sỹ; giảng viên chính: 1.600.000 đồng/người/buổi.</w:t>
      </w:r>
    </w:p>
    <w:p w:rsidR="00A40350" w:rsidRPr="00C16AA4" w:rsidRDefault="00A40350" w:rsidP="00C16AA4">
      <w:pPr>
        <w:spacing w:after="120"/>
        <w:ind w:firstLine="709"/>
        <w:jc w:val="both"/>
        <w:rPr>
          <w:rFonts w:ascii="Times New Roman" w:hAnsi="Times New Roman" w:cs="Times New Roman"/>
          <w:color w:val="auto"/>
          <w:sz w:val="28"/>
          <w:szCs w:val="28"/>
          <w:lang w:val="nl-NL"/>
        </w:rPr>
      </w:pPr>
      <w:r w:rsidRPr="00C16AA4">
        <w:rPr>
          <w:rFonts w:ascii="Times New Roman" w:hAnsi="Times New Roman" w:cs="Times New Roman"/>
          <w:color w:val="auto"/>
          <w:sz w:val="28"/>
          <w:szCs w:val="28"/>
          <w:lang w:val="nl-NL"/>
        </w:rPr>
        <w:t>- Giảng viên, báo cáo viên là Vụ trưởng và Phó vụ trưởng thuộc Bộ, Viện trưởng và Phó Viện trưởng thuộc Bộ, Cục trưởng, Phó Cục trưởng và các chức danh tương đương; phó giáo sư; tiến sỹ; giảng viên chính: 1.200.000 đồng/người/buổi.</w:t>
      </w:r>
    </w:p>
    <w:p w:rsidR="00A40350" w:rsidRPr="00C16AA4" w:rsidRDefault="00A40350" w:rsidP="00C16AA4">
      <w:pPr>
        <w:spacing w:after="120"/>
        <w:ind w:firstLine="709"/>
        <w:jc w:val="both"/>
        <w:rPr>
          <w:rFonts w:ascii="Times New Roman" w:hAnsi="Times New Roman" w:cs="Times New Roman"/>
          <w:color w:val="auto"/>
          <w:sz w:val="28"/>
          <w:szCs w:val="28"/>
          <w:lang w:val="nl-NL"/>
        </w:rPr>
      </w:pPr>
      <w:r w:rsidRPr="00C16AA4">
        <w:rPr>
          <w:rFonts w:ascii="Times New Roman" w:hAnsi="Times New Roman" w:cs="Times New Roman"/>
          <w:color w:val="auto"/>
          <w:sz w:val="28"/>
          <w:szCs w:val="28"/>
          <w:lang w:val="nl-NL"/>
        </w:rPr>
        <w:t>- Giảng viên, báo cáo viên còn lại là cán bộ, công chức, viên chức công tác tại các cơ quan, đơn vị ở trung ương và cấp tỉnh (ngoài 3 nhóm đối tượng trên): 1.000.000 đồng/người/buổi.</w:t>
      </w:r>
    </w:p>
    <w:p w:rsidR="00A40350" w:rsidRPr="00C16AA4" w:rsidRDefault="00A40350" w:rsidP="00C16AA4">
      <w:pPr>
        <w:spacing w:after="120"/>
        <w:ind w:firstLine="709"/>
        <w:jc w:val="both"/>
        <w:rPr>
          <w:rFonts w:ascii="Times New Roman" w:hAnsi="Times New Roman" w:cs="Times New Roman"/>
          <w:color w:val="auto"/>
          <w:sz w:val="28"/>
          <w:szCs w:val="28"/>
          <w:lang w:val="nl-NL"/>
        </w:rPr>
      </w:pPr>
      <w:r w:rsidRPr="00C16AA4">
        <w:rPr>
          <w:rFonts w:ascii="Times New Roman" w:hAnsi="Times New Roman" w:cs="Times New Roman"/>
          <w:color w:val="auto"/>
          <w:sz w:val="28"/>
          <w:szCs w:val="28"/>
          <w:lang w:val="nl-NL"/>
        </w:rPr>
        <w:t xml:space="preserve"> - Giảng viên, báo cáo viên là cán bộ, công chức, viên chức công tác tại các đơn vị từ cấp huyện và tương đương trở xuống: 600.000 đồng/người/buổi.</w:t>
      </w:r>
    </w:p>
    <w:p w:rsidR="00A40350" w:rsidRPr="00C16AA4" w:rsidRDefault="00A40350" w:rsidP="00C16AA4">
      <w:pPr>
        <w:spacing w:after="120"/>
        <w:ind w:firstLine="709"/>
        <w:jc w:val="both"/>
        <w:rPr>
          <w:rFonts w:ascii="Times New Roman" w:hAnsi="Times New Roman" w:cs="Times New Roman"/>
          <w:color w:val="auto"/>
          <w:sz w:val="28"/>
          <w:szCs w:val="28"/>
          <w:lang w:val="nl-NL"/>
        </w:rPr>
      </w:pPr>
      <w:r w:rsidRPr="00C16AA4">
        <w:rPr>
          <w:rFonts w:ascii="Times New Roman" w:hAnsi="Times New Roman" w:cs="Times New Roman"/>
          <w:color w:val="auto"/>
          <w:sz w:val="28"/>
          <w:szCs w:val="28"/>
          <w:lang w:val="nl-NL"/>
        </w:rPr>
        <w:t>- Đối với giảng viên, chuyên gia nước ngoài</w:t>
      </w:r>
    </w:p>
    <w:p w:rsidR="00A40350" w:rsidRPr="00C16AA4" w:rsidRDefault="00A40350" w:rsidP="00C16AA4">
      <w:pPr>
        <w:spacing w:after="120"/>
        <w:ind w:firstLine="709"/>
        <w:jc w:val="both"/>
        <w:rPr>
          <w:rFonts w:ascii="Times New Roman" w:hAnsi="Times New Roman" w:cs="Times New Roman"/>
          <w:color w:val="auto"/>
          <w:sz w:val="28"/>
          <w:szCs w:val="28"/>
          <w:lang w:val="nl-NL"/>
        </w:rPr>
      </w:pPr>
      <w:r w:rsidRPr="00C16AA4">
        <w:rPr>
          <w:rFonts w:ascii="Times New Roman" w:hAnsi="Times New Roman" w:cs="Times New Roman"/>
          <w:color w:val="auto"/>
          <w:sz w:val="28"/>
          <w:szCs w:val="28"/>
          <w:lang w:val="nl-NL"/>
        </w:rPr>
        <w:t>Tùy theo mức độ cần thiết, các cơ quan, đơn vị được giao chủ trì tổ chức các khoá bồi dưỡng hoặc cơ sở đào tạo, bồi dưỡng đề xuất Ủy ban nhân dân tỉnh xem xét quyết định việc mời giảng viên nước ngoài. Mức thù lao đối với giảng viên nước ngoài trên cơ sở thoả thuận tuỳ theo chất lượng giảng viên và bảo đảm phù hợp với khả năng nguồn kinh phí đào tạo, bồi dưỡng của đơn vị, địa phương.</w:t>
      </w:r>
    </w:p>
    <w:p w:rsidR="00A40350" w:rsidRPr="00C16AA4" w:rsidRDefault="00A40350" w:rsidP="00C16AA4">
      <w:pPr>
        <w:pStyle w:val="NormalWeb"/>
        <w:shd w:val="clear" w:color="auto" w:fill="FFFFFF"/>
        <w:spacing w:before="0" w:beforeAutospacing="0" w:after="120" w:afterAutospacing="0"/>
        <w:ind w:firstLine="709"/>
        <w:jc w:val="both"/>
        <w:rPr>
          <w:sz w:val="28"/>
          <w:szCs w:val="28"/>
          <w:lang w:val="nl-NL"/>
        </w:rPr>
      </w:pPr>
      <w:r w:rsidRPr="00C16AA4">
        <w:rPr>
          <w:sz w:val="28"/>
          <w:szCs w:val="28"/>
          <w:lang w:val="nl-NL"/>
        </w:rPr>
        <w:t>b) Phụ cấp tiền ăn cho giảng viên</w:t>
      </w:r>
    </w:p>
    <w:p w:rsidR="00A40350" w:rsidRPr="00C16AA4" w:rsidRDefault="00A40350" w:rsidP="00C16AA4">
      <w:pPr>
        <w:pStyle w:val="NormalWeb"/>
        <w:shd w:val="clear" w:color="auto" w:fill="FFFFFF"/>
        <w:spacing w:before="0" w:beforeAutospacing="0" w:after="120" w:afterAutospacing="0"/>
        <w:ind w:firstLine="709"/>
        <w:jc w:val="both"/>
        <w:rPr>
          <w:sz w:val="28"/>
          <w:szCs w:val="28"/>
          <w:lang w:val="nl-NL"/>
        </w:rPr>
      </w:pPr>
      <w:r w:rsidRPr="00C16AA4">
        <w:rPr>
          <w:sz w:val="28"/>
          <w:szCs w:val="28"/>
          <w:lang w:val="nl-NL"/>
        </w:rPr>
        <w:t>Mức chi theo Nghị quyết số 90/2017/NQ-HĐND ngày 08/12/2017 của Hội đồng nhân dân tỉnh quy định chế độ công tác phí, chế độ chi tổ chức hội nghị trên địa bàn tỉnh Đồng Nai.</w:t>
      </w:r>
    </w:p>
    <w:p w:rsidR="00A40350" w:rsidRPr="00C16AA4" w:rsidRDefault="00A40350" w:rsidP="00C16AA4">
      <w:pPr>
        <w:spacing w:after="120"/>
        <w:ind w:firstLine="720"/>
        <w:jc w:val="both"/>
        <w:rPr>
          <w:rFonts w:ascii="Times New Roman" w:hAnsi="Times New Roman" w:cs="Times New Roman"/>
          <w:color w:val="auto"/>
          <w:sz w:val="28"/>
          <w:szCs w:val="28"/>
          <w:lang w:val="nl-NL"/>
        </w:rPr>
      </w:pPr>
      <w:r w:rsidRPr="00C16AA4">
        <w:rPr>
          <w:rFonts w:ascii="Times New Roman" w:hAnsi="Times New Roman" w:cs="Times New Roman"/>
          <w:color w:val="auto"/>
          <w:sz w:val="28"/>
          <w:szCs w:val="28"/>
          <w:lang w:val="nl-NL"/>
        </w:rPr>
        <w:t xml:space="preserve">c) Chi phí thanh toán tiền phương tiện đi lại, tiền thuê phòng nghỉ cho giảng viên: Trường hợp cơ quan, đơn vị không bố trí được phương tiện, không có điều kiện bố trí chỗ nghỉ cho giảng viên mà phải đi thuê thì được chi theo mức chi quy định hiện hành tại Thông tư số 40/2017/TT-BTC ngày 28 tháng 4 </w:t>
      </w:r>
      <w:r w:rsidRPr="00C16AA4">
        <w:rPr>
          <w:rFonts w:ascii="Times New Roman" w:hAnsi="Times New Roman" w:cs="Times New Roman"/>
          <w:color w:val="auto"/>
          <w:sz w:val="28"/>
          <w:szCs w:val="28"/>
          <w:lang w:val="nl-NL"/>
        </w:rPr>
        <w:lastRenderedPageBreak/>
        <w:t>năm 2017 của Bộ Tài chính quy định chế độ công tác phí, chế độ chi hội nghị và Nghị quyết số 90/2017/NQ-HĐND ngày 08/12/2017 của Hội đồng nhân dân tỉnh quy định chế độ công tác phí, chế độ chi tổ chức hội nghị trên địa bàn tỉnh Đồng Nai.</w:t>
      </w:r>
    </w:p>
    <w:p w:rsidR="00A40350" w:rsidRPr="00C16AA4" w:rsidRDefault="00A40350" w:rsidP="00C16AA4">
      <w:pPr>
        <w:spacing w:after="120"/>
        <w:ind w:firstLine="720"/>
        <w:jc w:val="both"/>
        <w:rPr>
          <w:rFonts w:ascii="Times New Roman" w:hAnsi="Times New Roman" w:cs="Times New Roman"/>
          <w:color w:val="auto"/>
          <w:sz w:val="28"/>
          <w:szCs w:val="28"/>
          <w:lang w:val="nl-NL"/>
        </w:rPr>
      </w:pPr>
      <w:r w:rsidRPr="00C16AA4">
        <w:rPr>
          <w:rFonts w:ascii="Times New Roman" w:hAnsi="Times New Roman" w:cs="Times New Roman"/>
          <w:color w:val="auto"/>
          <w:sz w:val="28"/>
          <w:szCs w:val="28"/>
          <w:lang w:val="nl-NL"/>
        </w:rPr>
        <w:t>d) Chi nước uống phục vụ lớp học: Thực hiện theo Nghị quyết số 90/2017/NQ-HĐND ngày 08/12/2017 của Hội đồng nhân dân tỉnh quy định chế độ công tác phí, chế độ chi tổ chức hội nghị trên địa bàn tỉnh Đồng Nai.</w:t>
      </w:r>
    </w:p>
    <w:p w:rsidR="00A40350" w:rsidRPr="00C16AA4" w:rsidRDefault="00A40350" w:rsidP="00C16AA4">
      <w:pPr>
        <w:spacing w:after="120"/>
        <w:ind w:firstLine="720"/>
        <w:jc w:val="both"/>
        <w:rPr>
          <w:rFonts w:ascii="Times New Roman" w:hAnsi="Times New Roman" w:cs="Times New Roman"/>
          <w:color w:val="auto"/>
          <w:sz w:val="28"/>
          <w:szCs w:val="28"/>
          <w:lang w:val="nl-NL"/>
        </w:rPr>
      </w:pPr>
      <w:r w:rsidRPr="00C16AA4">
        <w:rPr>
          <w:rFonts w:ascii="Times New Roman" w:hAnsi="Times New Roman" w:cs="Times New Roman"/>
          <w:color w:val="auto"/>
          <w:sz w:val="28"/>
          <w:szCs w:val="28"/>
          <w:lang w:val="nl-NL"/>
        </w:rPr>
        <w:t>e) Chi khen thưởng cho học viên đạt loại giỏi, loại xuất sắc: 200.000 đồng/học viên/lớp.</w:t>
      </w:r>
    </w:p>
    <w:p w:rsidR="00A40350" w:rsidRPr="009D6AAE" w:rsidRDefault="00A40350" w:rsidP="00C16AA4">
      <w:pPr>
        <w:pStyle w:val="NormalWeb"/>
        <w:shd w:val="clear" w:color="auto" w:fill="FFFFFF"/>
        <w:spacing w:before="0" w:beforeAutospacing="0" w:after="120" w:afterAutospacing="0"/>
        <w:ind w:firstLine="709"/>
        <w:jc w:val="both"/>
        <w:rPr>
          <w:color w:val="002060"/>
          <w:sz w:val="28"/>
          <w:szCs w:val="28"/>
          <w:lang w:val="nl-NL"/>
        </w:rPr>
      </w:pPr>
      <w:r w:rsidRPr="009D6AAE">
        <w:rPr>
          <w:color w:val="002060"/>
          <w:sz w:val="28"/>
          <w:szCs w:val="28"/>
          <w:lang w:val="nl-NL"/>
        </w:rPr>
        <w:t xml:space="preserve">f) Chi hỗ trợ một phần tiền ăn trong thời gian đi học tập trung, chi </w:t>
      </w:r>
      <w:r w:rsidR="009D6AAE" w:rsidRPr="009D6AAE">
        <w:rPr>
          <w:color w:val="002060"/>
          <w:sz w:val="28"/>
          <w:szCs w:val="28"/>
          <w:lang w:val="nl-NL"/>
        </w:rPr>
        <w:t xml:space="preserve">hỗ trợ chi phí đi lại từ cơ quan đến nơi học tập (một lượt đi và về, nghỉ lễ; nghỉ tết); chi </w:t>
      </w:r>
      <w:r w:rsidRPr="009D6AAE">
        <w:rPr>
          <w:color w:val="002060"/>
          <w:sz w:val="28"/>
          <w:szCs w:val="28"/>
          <w:lang w:val="nl-NL"/>
        </w:rPr>
        <w:t xml:space="preserve">thanh toán tiền thuê chỗ nghỉ </w:t>
      </w:r>
      <w:r w:rsidR="009D6AAE" w:rsidRPr="009D6AAE">
        <w:rPr>
          <w:color w:val="002060"/>
          <w:sz w:val="28"/>
          <w:szCs w:val="28"/>
          <w:lang w:val="nl-NL"/>
        </w:rPr>
        <w:t xml:space="preserve">cho học viên </w:t>
      </w:r>
      <w:r w:rsidRPr="009D6AAE">
        <w:rPr>
          <w:color w:val="002060"/>
          <w:sz w:val="28"/>
          <w:szCs w:val="28"/>
          <w:lang w:val="nl-NL"/>
        </w:rPr>
        <w:t>trong những ngày đi học tập trung tại cơ sở đào tạo (trong trường hợp cơ sở đào tạo và đơn vị tổ chức đào tạo, bồi dưỡng xác nhận không bố trí được chỗ nghỉ): Thực hiện như đi</w:t>
      </w:r>
      <w:r w:rsidR="009D6AAE" w:rsidRPr="009D6AAE">
        <w:rPr>
          <w:color w:val="002060"/>
          <w:sz w:val="28"/>
          <w:szCs w:val="28"/>
          <w:lang w:val="nl-NL"/>
        </w:rPr>
        <w:t xml:space="preserve">ểm a, điểm b, điểm c </w:t>
      </w:r>
      <w:r w:rsidRPr="009D6AAE">
        <w:rPr>
          <w:color w:val="002060"/>
          <w:sz w:val="28"/>
          <w:szCs w:val="28"/>
          <w:lang w:val="nl-NL"/>
        </w:rPr>
        <w:t xml:space="preserve">Khoản 1, Điều 7 của Nghị quyết này. </w:t>
      </w:r>
    </w:p>
    <w:p w:rsidR="00A40350" w:rsidRPr="00C16AA4" w:rsidRDefault="00E05E05" w:rsidP="00E05E05">
      <w:pPr>
        <w:spacing w:after="120"/>
        <w:ind w:firstLine="709"/>
        <w:jc w:val="both"/>
        <w:rPr>
          <w:rFonts w:ascii="Times New Roman" w:hAnsi="Times New Roman" w:cs="Times New Roman"/>
          <w:b/>
          <w:bCs/>
          <w:color w:val="auto"/>
          <w:sz w:val="28"/>
          <w:szCs w:val="28"/>
          <w:lang w:val="nl-NL"/>
        </w:rPr>
      </w:pPr>
      <w:r>
        <w:rPr>
          <w:rFonts w:ascii="Times New Roman" w:hAnsi="Times New Roman" w:cs="Times New Roman"/>
          <w:b/>
          <w:color w:val="auto"/>
          <w:sz w:val="28"/>
          <w:szCs w:val="28"/>
          <w:lang w:val="nl-NL"/>
        </w:rPr>
        <w:t xml:space="preserve">2.3. </w:t>
      </w:r>
      <w:r w:rsidR="00A40350" w:rsidRPr="00C16AA4">
        <w:rPr>
          <w:rFonts w:ascii="Times New Roman" w:hAnsi="Times New Roman" w:cs="Times New Roman"/>
          <w:b/>
          <w:color w:val="auto"/>
          <w:sz w:val="28"/>
          <w:szCs w:val="28"/>
          <w:lang w:val="nl-NL"/>
        </w:rPr>
        <w:t xml:space="preserve">Mức chi đào tạo, bồi dưỡng </w:t>
      </w:r>
      <w:r w:rsidR="00A40350" w:rsidRPr="00C16AA4">
        <w:rPr>
          <w:rFonts w:ascii="Times New Roman" w:hAnsi="Times New Roman" w:cs="Times New Roman"/>
          <w:b/>
          <w:bCs/>
          <w:color w:val="auto"/>
          <w:sz w:val="28"/>
          <w:szCs w:val="28"/>
          <w:lang w:val="nl-NL"/>
        </w:rPr>
        <w:t>viên chức</w:t>
      </w:r>
    </w:p>
    <w:p w:rsidR="00A40350" w:rsidRPr="00C16AA4" w:rsidRDefault="00A40350" w:rsidP="00C16AA4">
      <w:pPr>
        <w:spacing w:after="120"/>
        <w:ind w:firstLine="720"/>
        <w:jc w:val="both"/>
        <w:rPr>
          <w:rFonts w:ascii="Times New Roman" w:hAnsi="Times New Roman" w:cs="Times New Roman"/>
          <w:color w:val="auto"/>
          <w:sz w:val="28"/>
          <w:szCs w:val="28"/>
          <w:lang w:val="nl-NL"/>
        </w:rPr>
      </w:pPr>
      <w:r w:rsidRPr="00C16AA4">
        <w:rPr>
          <w:rFonts w:ascii="Times New Roman" w:hAnsi="Times New Roman" w:cs="Times New Roman"/>
          <w:color w:val="auto"/>
          <w:sz w:val="28"/>
          <w:szCs w:val="28"/>
          <w:lang w:val="nl-NL"/>
        </w:rPr>
        <w:t xml:space="preserve">1. Căn cứ nội dung chi đào tạo, bồi dưỡng cán bộ, công chức, viên chức quy định tại Điều 4 Thông tư </w:t>
      </w:r>
      <w:r w:rsidRPr="00C16AA4">
        <w:rPr>
          <w:rFonts w:ascii="Times New Roman" w:hAnsi="Times New Roman" w:cs="Times New Roman"/>
          <w:bCs/>
          <w:color w:val="auto"/>
          <w:sz w:val="28"/>
          <w:szCs w:val="28"/>
          <w:lang w:val="nl-NL"/>
        </w:rPr>
        <w:t xml:space="preserve">số 36/2018/TT-BTC của Bộ Tài chính </w:t>
      </w:r>
      <w:r w:rsidRPr="00C16AA4">
        <w:rPr>
          <w:rFonts w:ascii="Times New Roman" w:hAnsi="Times New Roman" w:cs="Times New Roman"/>
          <w:color w:val="auto"/>
          <w:sz w:val="28"/>
          <w:szCs w:val="28"/>
          <w:lang w:val="nl-NL"/>
        </w:rPr>
        <w:t>và mức chi, hỗ trợ đào tạo, bồi dưỡng đối với cán bộ, công chức quy định tại Nghị quyết này, thủ trưởng đơn vị sự nghiệp công lập quyết định mức chi đào tạo, bồi dưỡng đối với viên chức phù hợp với quy định của pháp luật về cơ chế tài chính của đơn vị mình. Cụ thể:</w:t>
      </w:r>
    </w:p>
    <w:p w:rsidR="00A40350" w:rsidRPr="00C16AA4" w:rsidRDefault="00A40350" w:rsidP="00C16AA4">
      <w:pPr>
        <w:spacing w:after="120"/>
        <w:ind w:firstLine="709"/>
        <w:jc w:val="both"/>
        <w:rPr>
          <w:rFonts w:ascii="Times New Roman" w:hAnsi="Times New Roman" w:cs="Times New Roman"/>
          <w:color w:val="auto"/>
          <w:sz w:val="28"/>
          <w:szCs w:val="28"/>
          <w:lang w:val="nl-NL"/>
        </w:rPr>
      </w:pPr>
      <w:r w:rsidRPr="00C16AA4">
        <w:rPr>
          <w:rFonts w:ascii="Times New Roman" w:hAnsi="Times New Roman" w:cs="Times New Roman"/>
          <w:color w:val="auto"/>
          <w:sz w:val="28"/>
          <w:szCs w:val="28"/>
          <w:lang w:val="nl-NL"/>
        </w:rPr>
        <w:t>a) Đối với đơn vị sự nghiệp công lập do nhà nước đảm bảo chi thường xuyên và đơn vị sự nghiệp công lập tự bảo đảm một phần chi thường xuyên: Thủ trưởng đơn vị quyết định mức chi hỗ trợ như cán bộ, công chức được quy định tại Điều 7 Nghị quyết này.</w:t>
      </w:r>
    </w:p>
    <w:p w:rsidR="00A40350" w:rsidRPr="00C16AA4" w:rsidRDefault="00A40350" w:rsidP="00C16AA4">
      <w:pPr>
        <w:spacing w:after="120"/>
        <w:ind w:firstLine="709"/>
        <w:jc w:val="both"/>
        <w:rPr>
          <w:rFonts w:ascii="Times New Roman" w:hAnsi="Times New Roman" w:cs="Times New Roman"/>
          <w:color w:val="auto"/>
          <w:sz w:val="28"/>
          <w:szCs w:val="28"/>
          <w:lang w:val="nl-NL"/>
        </w:rPr>
      </w:pPr>
      <w:r w:rsidRPr="00C16AA4">
        <w:rPr>
          <w:rFonts w:ascii="Times New Roman" w:hAnsi="Times New Roman" w:cs="Times New Roman"/>
          <w:color w:val="auto"/>
          <w:sz w:val="28"/>
          <w:szCs w:val="28"/>
          <w:lang w:val="nl-NL"/>
        </w:rPr>
        <w:t xml:space="preserve">b) Đối với đơn vị sự nghiệp công lập tự bảo đảm chi thường xuyên, đơn vị sự nghiệp công lập bảo đảm chi thường xuyên và đầu tư: Thủ trưởng căn cứ vào khả năng tài chính của đơn vị, quy định mức chi hỗ trợ tại Điều </w:t>
      </w:r>
      <w:r w:rsidR="00521569" w:rsidRPr="00C16AA4">
        <w:rPr>
          <w:rFonts w:ascii="Times New Roman" w:hAnsi="Times New Roman" w:cs="Times New Roman"/>
          <w:color w:val="auto"/>
          <w:sz w:val="28"/>
          <w:szCs w:val="28"/>
          <w:lang w:val="nl-NL"/>
        </w:rPr>
        <w:t>7</w:t>
      </w:r>
      <w:r w:rsidRPr="00C16AA4">
        <w:rPr>
          <w:rFonts w:ascii="Times New Roman" w:hAnsi="Times New Roman" w:cs="Times New Roman"/>
          <w:color w:val="auto"/>
          <w:sz w:val="28"/>
          <w:szCs w:val="28"/>
          <w:lang w:val="nl-NL"/>
        </w:rPr>
        <w:t xml:space="preserve"> Nghị quyết này để quyết định mức chi hỗ trợ cho phù hợp.</w:t>
      </w:r>
    </w:p>
    <w:p w:rsidR="00A40350" w:rsidRPr="00C16AA4" w:rsidRDefault="00A40350" w:rsidP="00C16AA4">
      <w:pPr>
        <w:spacing w:after="120"/>
        <w:ind w:firstLine="720"/>
        <w:jc w:val="both"/>
        <w:rPr>
          <w:rFonts w:ascii="Times New Roman" w:hAnsi="Times New Roman" w:cs="Times New Roman"/>
          <w:iCs/>
          <w:color w:val="auto"/>
          <w:spacing w:val="-4"/>
          <w:sz w:val="28"/>
          <w:szCs w:val="28"/>
          <w:lang w:val="nl-NL"/>
        </w:rPr>
      </w:pPr>
      <w:r w:rsidRPr="00C16AA4">
        <w:rPr>
          <w:rFonts w:ascii="Times New Roman" w:hAnsi="Times New Roman" w:cs="Times New Roman"/>
          <w:bCs/>
          <w:color w:val="auto"/>
          <w:sz w:val="28"/>
          <w:szCs w:val="28"/>
          <w:lang w:val="nl-NL"/>
        </w:rPr>
        <w:t>2. Trường hợp viên chức được cấp có thẩm quyền cử đi học theo đề án/chương trình/kế hoạch đào tạo, phát triển nguồn nhân lực của tỉnh thì tùy tình hình thực tế và khả năng cân đối ngân sách địa phương, UBND tỉnh quyết định mức chi hỗ trợ phù hợp</w:t>
      </w:r>
      <w:r w:rsidRPr="00C16AA4">
        <w:rPr>
          <w:rFonts w:ascii="Times New Roman" w:hAnsi="Times New Roman" w:cs="Times New Roman"/>
          <w:iCs/>
          <w:color w:val="auto"/>
          <w:spacing w:val="-4"/>
          <w:sz w:val="28"/>
          <w:szCs w:val="28"/>
          <w:lang w:val="nl-NL"/>
        </w:rPr>
        <w:t>.</w:t>
      </w:r>
    </w:p>
    <w:p w:rsidR="00A40350" w:rsidRPr="00C16AA4" w:rsidRDefault="00E05E05" w:rsidP="00C16AA4">
      <w:pPr>
        <w:spacing w:after="120"/>
        <w:ind w:firstLine="720"/>
        <w:rPr>
          <w:rFonts w:ascii="Times New Roman" w:hAnsi="Times New Roman" w:cs="Times New Roman"/>
          <w:color w:val="auto"/>
          <w:sz w:val="28"/>
          <w:szCs w:val="28"/>
          <w:lang w:val="nl-NL"/>
        </w:rPr>
      </w:pPr>
      <w:r>
        <w:rPr>
          <w:rFonts w:ascii="Times New Roman" w:hAnsi="Times New Roman" w:cs="Times New Roman"/>
          <w:b/>
          <w:bCs/>
          <w:color w:val="auto"/>
          <w:sz w:val="28"/>
          <w:szCs w:val="28"/>
          <w:lang w:val="nl-NL"/>
        </w:rPr>
        <w:t>3</w:t>
      </w:r>
      <w:r w:rsidR="00A40350" w:rsidRPr="00C16AA4">
        <w:rPr>
          <w:rFonts w:ascii="Times New Roman" w:hAnsi="Times New Roman" w:cs="Times New Roman"/>
          <w:b/>
          <w:bCs/>
          <w:color w:val="auto"/>
          <w:sz w:val="28"/>
          <w:szCs w:val="28"/>
          <w:lang w:val="nl-NL"/>
        </w:rPr>
        <w:t xml:space="preserve">. </w:t>
      </w:r>
      <w:r w:rsidR="00A40350" w:rsidRPr="00C16AA4">
        <w:rPr>
          <w:rFonts w:ascii="Times New Roman" w:hAnsi="Times New Roman" w:cs="Times New Roman"/>
          <w:b/>
          <w:bCs/>
          <w:color w:val="auto"/>
          <w:sz w:val="28"/>
          <w:szCs w:val="28"/>
        </w:rPr>
        <w:t>T</w:t>
      </w:r>
      <w:r w:rsidR="00A40350" w:rsidRPr="00C16AA4">
        <w:rPr>
          <w:rFonts w:ascii="Times New Roman" w:hAnsi="Times New Roman" w:cs="Times New Roman"/>
          <w:b/>
          <w:bCs/>
          <w:color w:val="auto"/>
          <w:sz w:val="28"/>
          <w:szCs w:val="28"/>
          <w:lang w:val="nl-NL"/>
        </w:rPr>
        <w:t>ổ chức thực hiện</w:t>
      </w:r>
    </w:p>
    <w:p w:rsidR="00A40350" w:rsidRPr="00C16AA4" w:rsidRDefault="00E05E05" w:rsidP="00C16AA4">
      <w:pPr>
        <w:spacing w:after="120"/>
        <w:ind w:firstLine="720"/>
        <w:jc w:val="both"/>
        <w:rPr>
          <w:rFonts w:ascii="Times New Roman" w:hAnsi="Times New Roman" w:cs="Times New Roman"/>
          <w:b/>
          <w:bCs/>
          <w:color w:val="auto"/>
          <w:sz w:val="28"/>
          <w:szCs w:val="28"/>
          <w:lang w:val="nl-NL"/>
        </w:rPr>
      </w:pPr>
      <w:r>
        <w:rPr>
          <w:rFonts w:ascii="Times New Roman" w:hAnsi="Times New Roman" w:cs="Times New Roman"/>
          <w:b/>
          <w:bCs/>
          <w:color w:val="auto"/>
          <w:sz w:val="28"/>
          <w:szCs w:val="28"/>
          <w:lang w:val="nl-NL"/>
        </w:rPr>
        <w:t>3.</w:t>
      </w:r>
      <w:r w:rsidR="00A40350" w:rsidRPr="00C16AA4">
        <w:rPr>
          <w:rFonts w:ascii="Times New Roman" w:hAnsi="Times New Roman" w:cs="Times New Roman"/>
          <w:b/>
          <w:bCs/>
          <w:color w:val="auto"/>
          <w:sz w:val="28"/>
          <w:szCs w:val="28"/>
          <w:lang w:val="nl-NL"/>
        </w:rPr>
        <w:t>1. Điều khoản chuyển tiếp</w:t>
      </w:r>
    </w:p>
    <w:p w:rsidR="00A40350" w:rsidRPr="00C16AA4" w:rsidRDefault="00E05E05" w:rsidP="00C16AA4">
      <w:pPr>
        <w:spacing w:after="120"/>
        <w:ind w:firstLine="720"/>
        <w:jc w:val="both"/>
        <w:rPr>
          <w:rFonts w:ascii="Times New Roman" w:hAnsi="Times New Roman" w:cs="Times New Roman"/>
          <w:bCs/>
          <w:color w:val="auto"/>
          <w:sz w:val="28"/>
          <w:szCs w:val="28"/>
          <w:lang w:val="nl-NL"/>
        </w:rPr>
      </w:pPr>
      <w:r>
        <w:rPr>
          <w:rFonts w:ascii="Times New Roman" w:hAnsi="Times New Roman" w:cs="Times New Roman"/>
          <w:bCs/>
          <w:color w:val="auto"/>
          <w:sz w:val="28"/>
          <w:szCs w:val="28"/>
          <w:lang w:val="nl-NL"/>
        </w:rPr>
        <w:t>a)</w:t>
      </w:r>
      <w:r w:rsidR="00A40350" w:rsidRPr="00C16AA4">
        <w:rPr>
          <w:rFonts w:ascii="Times New Roman" w:hAnsi="Times New Roman" w:cs="Times New Roman"/>
          <w:bCs/>
          <w:color w:val="auto"/>
          <w:sz w:val="28"/>
          <w:szCs w:val="28"/>
          <w:lang w:val="nl-NL"/>
        </w:rPr>
        <w:t xml:space="preserve"> Đối với những đối tượng đang được hỗ trợ kinh phí đào tạo sau đại học theo quy định của Nghị quyết số 177/2010/NQ-HĐND ngày 02/7/2010 và Nghị quyết số 70/2017/NQ-HĐND ngày 07/7/2017 của Hội đồng nhân dân tỉnh nhưng đến thời điểm Nghị quyết này có hiệu lực mà chưa hoàn thành khóa học thì vẫn được áp dụng mức chi hỗ trợ kinh phí bảo vệ luận án, luận văn và hỗ trợ </w:t>
      </w:r>
      <w:r w:rsidR="00A40350" w:rsidRPr="00C16AA4">
        <w:rPr>
          <w:rFonts w:ascii="Times New Roman" w:hAnsi="Times New Roman" w:cs="Times New Roman"/>
          <w:bCs/>
          <w:color w:val="auto"/>
          <w:sz w:val="28"/>
          <w:szCs w:val="28"/>
          <w:lang w:val="nl-NL"/>
        </w:rPr>
        <w:lastRenderedPageBreak/>
        <w:t>một lần sau khi tốt nghiệp quy định tại Nghị quyết đó.</w:t>
      </w:r>
    </w:p>
    <w:p w:rsidR="00A40350" w:rsidRPr="00C16AA4" w:rsidRDefault="00E05E05" w:rsidP="00C16AA4">
      <w:pPr>
        <w:spacing w:after="120"/>
        <w:ind w:firstLine="720"/>
        <w:jc w:val="both"/>
        <w:rPr>
          <w:rFonts w:ascii="Times New Roman" w:hAnsi="Times New Roman" w:cs="Times New Roman"/>
          <w:bCs/>
          <w:color w:val="auto"/>
          <w:sz w:val="28"/>
          <w:szCs w:val="28"/>
          <w:lang w:val="nl-NL"/>
        </w:rPr>
      </w:pPr>
      <w:r>
        <w:rPr>
          <w:rFonts w:ascii="Times New Roman" w:hAnsi="Times New Roman" w:cs="Times New Roman"/>
          <w:bCs/>
          <w:color w:val="auto"/>
          <w:sz w:val="28"/>
          <w:szCs w:val="28"/>
          <w:lang w:val="nl-NL"/>
        </w:rPr>
        <w:t>b)</w:t>
      </w:r>
      <w:r w:rsidR="00A40350" w:rsidRPr="00C16AA4">
        <w:rPr>
          <w:rFonts w:ascii="Times New Roman" w:hAnsi="Times New Roman" w:cs="Times New Roman"/>
          <w:bCs/>
          <w:color w:val="auto"/>
          <w:sz w:val="28"/>
          <w:szCs w:val="28"/>
          <w:lang w:val="nl-NL"/>
        </w:rPr>
        <w:t xml:space="preserve"> Đối với những đối tượng đang được hỗ trợ kinh phí đào tạo trình độ trung cấp, cao đẳng, đại học và đang được hỗ trợ kinh phí bồi dưỡng theo quy định của Nghị quyết số 177/2010/NQ-HĐND ngày 02/7/2010 và Nghị quyết số 70/2017/NQ-HĐND ngày 07/7/2017 của Hội đồng nhân dân tỉnh nhưng đến thời điểm Nghị quyết này có hiệu lực mà chưa hoàn thành khóa học thì được áp dụng mức chi hỗ trợ kinh phí đào tạo, bồi dưỡng quy định tại Nghị quyết này.</w:t>
      </w:r>
    </w:p>
    <w:p w:rsidR="00A40350" w:rsidRPr="00C16AA4" w:rsidRDefault="00E05E05" w:rsidP="00C16AA4">
      <w:pPr>
        <w:spacing w:after="120"/>
        <w:ind w:firstLine="720"/>
        <w:jc w:val="both"/>
        <w:rPr>
          <w:rFonts w:ascii="Times New Roman" w:hAnsi="Times New Roman" w:cs="Times New Roman"/>
          <w:b/>
          <w:color w:val="auto"/>
          <w:sz w:val="28"/>
          <w:szCs w:val="28"/>
          <w:lang w:val="pl-PL"/>
        </w:rPr>
      </w:pPr>
      <w:r>
        <w:rPr>
          <w:rFonts w:ascii="Times New Roman" w:hAnsi="Times New Roman" w:cs="Times New Roman"/>
          <w:b/>
          <w:color w:val="auto"/>
          <w:sz w:val="28"/>
          <w:szCs w:val="28"/>
          <w:lang w:val="pl-PL"/>
        </w:rPr>
        <w:t>3.</w:t>
      </w:r>
      <w:r w:rsidR="00A40350" w:rsidRPr="00C16AA4">
        <w:rPr>
          <w:rFonts w:ascii="Times New Roman" w:hAnsi="Times New Roman" w:cs="Times New Roman"/>
          <w:b/>
          <w:color w:val="auto"/>
          <w:sz w:val="28"/>
          <w:szCs w:val="28"/>
          <w:lang w:val="pl-PL"/>
        </w:rPr>
        <w:t>2. Điều khoản thi hành</w:t>
      </w:r>
    </w:p>
    <w:p w:rsidR="00A40350" w:rsidRPr="00C16AA4" w:rsidRDefault="00E05E05" w:rsidP="00C16AA4">
      <w:pPr>
        <w:spacing w:after="120"/>
        <w:ind w:firstLine="720"/>
        <w:jc w:val="both"/>
        <w:rPr>
          <w:rFonts w:ascii="Times New Roman" w:hAnsi="Times New Roman" w:cs="Times New Roman"/>
          <w:color w:val="auto"/>
          <w:sz w:val="28"/>
          <w:szCs w:val="28"/>
          <w:lang w:val="pl-PL"/>
        </w:rPr>
      </w:pPr>
      <w:r>
        <w:rPr>
          <w:rFonts w:ascii="Times New Roman" w:hAnsi="Times New Roman" w:cs="Times New Roman"/>
          <w:color w:val="auto"/>
          <w:sz w:val="28"/>
          <w:szCs w:val="28"/>
          <w:lang w:val="nl-NL"/>
        </w:rPr>
        <w:t>a)</w:t>
      </w:r>
      <w:r w:rsidR="00A40350" w:rsidRPr="00C16AA4">
        <w:rPr>
          <w:rFonts w:ascii="Times New Roman" w:hAnsi="Times New Roman" w:cs="Times New Roman"/>
          <w:color w:val="auto"/>
          <w:sz w:val="28"/>
          <w:szCs w:val="28"/>
        </w:rPr>
        <w:t xml:space="preserve"> Thủ trưởng các cơ quan, đơn vị chịu trách nhiệm thi hành </w:t>
      </w:r>
      <w:r w:rsidR="009D6AAE" w:rsidRPr="009D6AAE">
        <w:rPr>
          <w:rFonts w:ascii="Times New Roman" w:hAnsi="Times New Roman" w:cs="Times New Roman"/>
          <w:color w:val="auto"/>
          <w:sz w:val="28"/>
          <w:szCs w:val="28"/>
          <w:lang w:val="pl-PL"/>
        </w:rPr>
        <w:t>Ng</w:t>
      </w:r>
      <w:r w:rsidR="009D6AAE">
        <w:rPr>
          <w:rFonts w:ascii="Times New Roman" w:hAnsi="Times New Roman" w:cs="Times New Roman"/>
          <w:color w:val="auto"/>
          <w:sz w:val="28"/>
          <w:szCs w:val="28"/>
          <w:lang w:val="pl-PL"/>
        </w:rPr>
        <w:t xml:space="preserve">hị quyết </w:t>
      </w:r>
      <w:r w:rsidR="00A40350" w:rsidRPr="00C16AA4">
        <w:rPr>
          <w:rFonts w:ascii="Times New Roman" w:hAnsi="Times New Roman" w:cs="Times New Roman"/>
          <w:color w:val="auto"/>
          <w:sz w:val="28"/>
          <w:szCs w:val="28"/>
        </w:rPr>
        <w:t>này.</w:t>
      </w:r>
    </w:p>
    <w:p w:rsidR="00A40350" w:rsidRPr="00C16AA4" w:rsidRDefault="00E05E05" w:rsidP="00C16AA4">
      <w:pPr>
        <w:spacing w:after="120"/>
        <w:ind w:firstLine="720"/>
        <w:jc w:val="both"/>
        <w:rPr>
          <w:rFonts w:ascii="Times New Roman" w:hAnsi="Times New Roman" w:cs="Times New Roman"/>
          <w:color w:val="auto"/>
          <w:sz w:val="28"/>
          <w:szCs w:val="28"/>
          <w:lang w:val="nl-NL"/>
        </w:rPr>
      </w:pPr>
      <w:r>
        <w:rPr>
          <w:rFonts w:ascii="Times New Roman" w:hAnsi="Times New Roman" w:cs="Times New Roman"/>
          <w:color w:val="auto"/>
          <w:sz w:val="28"/>
          <w:szCs w:val="28"/>
          <w:lang w:val="pl-PL"/>
        </w:rPr>
        <w:t>b)</w:t>
      </w:r>
      <w:r w:rsidR="00A40350" w:rsidRPr="00C16AA4">
        <w:rPr>
          <w:rFonts w:ascii="Times New Roman" w:hAnsi="Times New Roman" w:cs="Times New Roman"/>
          <w:color w:val="auto"/>
          <w:sz w:val="28"/>
          <w:szCs w:val="28"/>
          <w:lang w:val="pl-PL"/>
        </w:rPr>
        <w:t xml:space="preserve"> Nghị quyết này thay thế Nghị quyết số </w:t>
      </w:r>
      <w:r w:rsidR="00A40350" w:rsidRPr="00C16AA4">
        <w:rPr>
          <w:rFonts w:ascii="Times New Roman" w:hAnsi="Times New Roman" w:cs="Times New Roman"/>
          <w:bCs/>
          <w:color w:val="auto"/>
          <w:sz w:val="28"/>
          <w:szCs w:val="28"/>
          <w:lang w:val="nl-NL"/>
        </w:rPr>
        <w:t xml:space="preserve">177/2010/NQ-HĐND ngày 02/7/2010 và Nghị quyết số 70/2017/NQ-HĐND ngày 07/7/2017 của Hội đồng nhân dân tỉnh </w:t>
      </w:r>
      <w:r w:rsidR="00A40350" w:rsidRPr="00C16AA4">
        <w:rPr>
          <w:rFonts w:ascii="Times New Roman" w:hAnsi="Times New Roman" w:cs="Times New Roman"/>
          <w:color w:val="auto"/>
          <w:sz w:val="28"/>
          <w:szCs w:val="28"/>
          <w:lang w:val="nl-NL"/>
        </w:rPr>
        <w:t>quy định tạm thời về hỗ trợ chi phí đào tạo, bồi dưỡng đối với cán bộ, công chức, viên chức trên địa bàn tỉnh Đồng Nai .</w:t>
      </w:r>
    </w:p>
    <w:p w:rsidR="00A40350" w:rsidRPr="00C16AA4" w:rsidRDefault="00E05E05" w:rsidP="00C16AA4">
      <w:pPr>
        <w:spacing w:after="120"/>
        <w:ind w:firstLine="720"/>
        <w:jc w:val="both"/>
        <w:rPr>
          <w:rFonts w:ascii="Times New Roman" w:hAnsi="Times New Roman" w:cs="Times New Roman"/>
          <w:color w:val="auto"/>
          <w:sz w:val="28"/>
          <w:szCs w:val="28"/>
          <w:lang w:val="pl-PL"/>
        </w:rPr>
      </w:pPr>
      <w:r>
        <w:rPr>
          <w:rFonts w:ascii="Times New Roman" w:hAnsi="Times New Roman" w:cs="Times New Roman"/>
          <w:color w:val="auto"/>
          <w:sz w:val="28"/>
          <w:szCs w:val="28"/>
          <w:lang w:val="nl-NL"/>
        </w:rPr>
        <w:t>c)</w:t>
      </w:r>
      <w:r w:rsidR="00A40350" w:rsidRPr="00C16AA4">
        <w:rPr>
          <w:rFonts w:ascii="Times New Roman" w:hAnsi="Times New Roman" w:cs="Times New Roman"/>
          <w:color w:val="auto"/>
          <w:sz w:val="28"/>
          <w:szCs w:val="28"/>
          <w:lang w:val="pl-PL"/>
        </w:rPr>
        <w:t xml:space="preserve"> Khi các văn bản dẫn chiếu tại Nghị quyết này được sửa đổi, bổ sung, hoặc thay thế thì áp dụng theo các văn bản sửa đổi, bổ sung, thay thế đó.</w:t>
      </w:r>
    </w:p>
    <w:p w:rsidR="00A40350" w:rsidRPr="00C16AA4" w:rsidRDefault="00E05E05" w:rsidP="00C16AA4">
      <w:pPr>
        <w:spacing w:after="120"/>
        <w:ind w:firstLine="720"/>
        <w:jc w:val="both"/>
        <w:rPr>
          <w:rFonts w:ascii="Times New Roman" w:hAnsi="Times New Roman" w:cs="Times New Roman"/>
          <w:color w:val="auto"/>
          <w:sz w:val="28"/>
          <w:szCs w:val="28"/>
          <w:lang w:val="pl-PL"/>
        </w:rPr>
      </w:pPr>
      <w:r>
        <w:rPr>
          <w:rFonts w:ascii="Times New Roman" w:hAnsi="Times New Roman" w:cs="Times New Roman"/>
          <w:color w:val="auto"/>
          <w:sz w:val="28"/>
          <w:szCs w:val="28"/>
          <w:lang w:val="pl-PL"/>
        </w:rPr>
        <w:t>d)</w:t>
      </w:r>
      <w:r w:rsidR="00A40350" w:rsidRPr="00C16AA4">
        <w:rPr>
          <w:rFonts w:ascii="Times New Roman" w:hAnsi="Times New Roman" w:cs="Times New Roman"/>
          <w:color w:val="auto"/>
          <w:sz w:val="28"/>
          <w:szCs w:val="28"/>
        </w:rPr>
        <w:t xml:space="preserve"> Trong quá trình thực hiện nếu có vướng mắc phát sinh, các cơ quan, đơn vị kịp thời báo cáo Ủy ban nhân dân </w:t>
      </w:r>
      <w:r w:rsidR="00A40350" w:rsidRPr="00C16AA4">
        <w:rPr>
          <w:rFonts w:ascii="Times New Roman" w:hAnsi="Times New Roman" w:cs="Times New Roman"/>
          <w:color w:val="auto"/>
          <w:sz w:val="28"/>
          <w:szCs w:val="28"/>
          <w:lang w:val="pl-PL"/>
        </w:rPr>
        <w:t>tỉnh</w:t>
      </w:r>
      <w:r w:rsidR="00A40350" w:rsidRPr="00C16AA4">
        <w:rPr>
          <w:rFonts w:ascii="Times New Roman" w:hAnsi="Times New Roman" w:cs="Times New Roman"/>
          <w:color w:val="auto"/>
          <w:sz w:val="28"/>
          <w:szCs w:val="28"/>
        </w:rPr>
        <w:t xml:space="preserve"> trình Hội đồng nhân dân </w:t>
      </w:r>
      <w:r w:rsidR="00A40350" w:rsidRPr="00C16AA4">
        <w:rPr>
          <w:rFonts w:ascii="Times New Roman" w:hAnsi="Times New Roman" w:cs="Times New Roman"/>
          <w:color w:val="auto"/>
          <w:sz w:val="28"/>
          <w:szCs w:val="28"/>
          <w:lang w:val="pl-PL"/>
        </w:rPr>
        <w:t>tỉnh</w:t>
      </w:r>
      <w:r w:rsidR="00A40350" w:rsidRPr="00C16AA4">
        <w:rPr>
          <w:rFonts w:ascii="Times New Roman" w:hAnsi="Times New Roman" w:cs="Times New Roman"/>
          <w:color w:val="auto"/>
          <w:sz w:val="28"/>
          <w:szCs w:val="28"/>
        </w:rPr>
        <w:t xml:space="preserve"> xem xét sửa đổi, bổ sung cho phù hợp</w:t>
      </w:r>
      <w:r w:rsidR="00A40350" w:rsidRPr="00C16AA4">
        <w:rPr>
          <w:rFonts w:ascii="Times New Roman" w:hAnsi="Times New Roman" w:cs="Times New Roman"/>
          <w:color w:val="auto"/>
          <w:sz w:val="28"/>
          <w:szCs w:val="28"/>
          <w:lang w:val="pl-PL"/>
        </w:rPr>
        <w:t>.</w:t>
      </w:r>
    </w:p>
    <w:p w:rsidR="00A45F21" w:rsidRPr="00C16AA4" w:rsidRDefault="00A40350" w:rsidP="00E05E05">
      <w:pPr>
        <w:spacing w:after="120"/>
        <w:ind w:firstLine="720"/>
        <w:jc w:val="both"/>
        <w:rPr>
          <w:rFonts w:ascii="Times New Roman" w:hAnsi="Times New Roman" w:cs="Times New Roman"/>
          <w:color w:val="auto"/>
          <w:sz w:val="28"/>
          <w:szCs w:val="28"/>
          <w:lang w:val="pl-PL"/>
        </w:rPr>
      </w:pPr>
      <w:r w:rsidRPr="00C16AA4">
        <w:rPr>
          <w:rFonts w:ascii="Times New Roman" w:hAnsi="Times New Roman" w:cs="Times New Roman"/>
          <w:color w:val="auto"/>
          <w:sz w:val="28"/>
          <w:szCs w:val="28"/>
          <w:lang w:val="pl-PL"/>
        </w:rPr>
        <w:t xml:space="preserve">Trên đây là Tờ trình về dự thảo Nghị quyết mức chi đào tạo, bồi dưỡng cán bộ, công chức, viên chức trên địa bàn tỉnh Đồng Nai xin kính trình Hội đồng nhân dân tỉnh xem xét, quyết định./. </w:t>
      </w:r>
    </w:p>
    <w:p w:rsidR="00A45F21" w:rsidRPr="00C16AA4" w:rsidRDefault="00A45F21" w:rsidP="00E05E05">
      <w:pPr>
        <w:spacing w:after="120"/>
        <w:ind w:firstLine="720"/>
        <w:jc w:val="both"/>
        <w:rPr>
          <w:rFonts w:ascii="Times New Roman" w:hAnsi="Times New Roman" w:cs="Times New Roman"/>
          <w:color w:val="auto"/>
          <w:sz w:val="28"/>
          <w:szCs w:val="28"/>
        </w:rPr>
      </w:pPr>
      <w:r w:rsidRPr="00C16AA4">
        <w:rPr>
          <w:rFonts w:ascii="Times New Roman" w:hAnsi="Times New Roman" w:cs="Times New Roman"/>
          <w:i/>
          <w:color w:val="auto"/>
          <w:sz w:val="28"/>
          <w:szCs w:val="28"/>
        </w:rPr>
        <w:t>(</w:t>
      </w:r>
      <w:r w:rsidR="00A40350" w:rsidRPr="00C16AA4">
        <w:rPr>
          <w:rFonts w:ascii="Times New Roman" w:hAnsi="Times New Roman" w:cs="Times New Roman"/>
          <w:i/>
          <w:color w:val="auto"/>
          <w:sz w:val="28"/>
          <w:szCs w:val="28"/>
          <w:lang w:val="pl-PL"/>
        </w:rPr>
        <w:t>Xin gửi kèm theo</w:t>
      </w:r>
      <w:r w:rsidRPr="00C16AA4">
        <w:rPr>
          <w:rFonts w:ascii="Times New Roman" w:hAnsi="Times New Roman" w:cs="Times New Roman"/>
          <w:i/>
          <w:color w:val="auto"/>
          <w:sz w:val="28"/>
          <w:szCs w:val="28"/>
        </w:rPr>
        <w:t xml:space="preserve">: (1) Dự thảo Nghị quyết;(2) </w:t>
      </w:r>
      <w:r w:rsidR="00521569" w:rsidRPr="00C16AA4">
        <w:rPr>
          <w:rFonts w:ascii="Times New Roman" w:hAnsi="Times New Roman" w:cs="Times New Roman"/>
          <w:i/>
          <w:color w:val="auto"/>
          <w:sz w:val="28"/>
          <w:szCs w:val="28"/>
          <w:lang w:val="pl-PL"/>
        </w:rPr>
        <w:t xml:space="preserve">Bảng thống kê, so sánh mức chi hỗ trợ đào tạo, bồi dưỡng CBCCVC liên quan; (3) </w:t>
      </w:r>
      <w:r w:rsidRPr="00C16AA4">
        <w:rPr>
          <w:rFonts w:ascii="Times New Roman" w:hAnsi="Times New Roman" w:cs="Times New Roman"/>
          <w:i/>
          <w:color w:val="auto"/>
          <w:sz w:val="28"/>
          <w:szCs w:val="28"/>
        </w:rPr>
        <w:t>Báo cáo tổng hợp, giải trình ý kiến tham gia của các cơ quan, đơn vị về dự thảo Nghị quyế</w:t>
      </w:r>
      <w:r w:rsidR="00745664" w:rsidRPr="00C16AA4">
        <w:rPr>
          <w:rFonts w:ascii="Times New Roman" w:hAnsi="Times New Roman" w:cs="Times New Roman"/>
          <w:i/>
          <w:color w:val="auto"/>
          <w:sz w:val="28"/>
          <w:szCs w:val="28"/>
        </w:rPr>
        <w:t>t; (</w:t>
      </w:r>
      <w:r w:rsidR="00521569" w:rsidRPr="00C16AA4">
        <w:rPr>
          <w:rFonts w:ascii="Times New Roman" w:hAnsi="Times New Roman" w:cs="Times New Roman"/>
          <w:i/>
          <w:color w:val="auto"/>
          <w:sz w:val="28"/>
          <w:szCs w:val="28"/>
          <w:lang w:val="pl-PL"/>
        </w:rPr>
        <w:t>4</w:t>
      </w:r>
      <w:r w:rsidR="00745664" w:rsidRPr="00C16AA4">
        <w:rPr>
          <w:rFonts w:ascii="Times New Roman" w:hAnsi="Times New Roman" w:cs="Times New Roman"/>
          <w:i/>
          <w:color w:val="auto"/>
          <w:sz w:val="28"/>
          <w:szCs w:val="28"/>
        </w:rPr>
        <w:t>) B</w:t>
      </w:r>
      <w:r w:rsidRPr="00C16AA4">
        <w:rPr>
          <w:rFonts w:ascii="Times New Roman" w:hAnsi="Times New Roman" w:cs="Times New Roman"/>
          <w:i/>
          <w:color w:val="auto"/>
          <w:sz w:val="28"/>
          <w:szCs w:val="28"/>
        </w:rPr>
        <w:t>áo cáo thẩm định của Sở Tư pháp và các tài liệu liên quan)</w:t>
      </w:r>
      <w:r w:rsidRPr="00C16AA4">
        <w:rPr>
          <w:rFonts w:ascii="Times New Roman" w:hAnsi="Times New Roman" w:cs="Times New Roman"/>
          <w:color w:val="auto"/>
          <w:sz w:val="28"/>
          <w:szCs w:val="28"/>
        </w:rPr>
        <w:t>.</w:t>
      </w:r>
    </w:p>
    <w:p w:rsidR="00A40350" w:rsidRPr="00C16AA4" w:rsidRDefault="00AA4F92" w:rsidP="00C16AA4">
      <w:pPr>
        <w:jc w:val="both"/>
        <w:rPr>
          <w:rFonts w:ascii="Times New Roman" w:hAnsi="Times New Roman" w:cs="Times New Roman"/>
          <w:color w:val="auto"/>
          <w:sz w:val="28"/>
          <w:szCs w:val="28"/>
        </w:rPr>
      </w:pPr>
      <w:r w:rsidRPr="00C16AA4">
        <w:rPr>
          <w:rFonts w:ascii="Times New Roman" w:hAnsi="Times New Roman" w:cs="Times New Roman"/>
          <w:b/>
          <w:i/>
          <w:color w:val="auto"/>
          <w:szCs w:val="28"/>
        </w:rPr>
        <w:t>Nơi nhận</w:t>
      </w:r>
      <w:r w:rsidRPr="00C16AA4">
        <w:rPr>
          <w:rFonts w:ascii="Times New Roman" w:hAnsi="Times New Roman" w:cs="Times New Roman"/>
          <w:color w:val="auto"/>
          <w:szCs w:val="28"/>
        </w:rPr>
        <w:t xml:space="preserve">: </w:t>
      </w:r>
      <w:r w:rsidR="00A40350" w:rsidRPr="00C16AA4">
        <w:rPr>
          <w:rFonts w:ascii="Times New Roman" w:hAnsi="Times New Roman" w:cs="Times New Roman"/>
          <w:color w:val="auto"/>
          <w:szCs w:val="28"/>
          <w:lang w:val="en-US"/>
        </w:rPr>
        <w:t xml:space="preserve">                                                                 </w:t>
      </w:r>
      <w:r w:rsidR="00A40350" w:rsidRPr="00C16AA4">
        <w:rPr>
          <w:rFonts w:ascii="Times New Roman" w:hAnsi="Times New Roman" w:cs="Times New Roman"/>
          <w:b/>
          <w:color w:val="auto"/>
          <w:sz w:val="28"/>
          <w:szCs w:val="28"/>
        </w:rPr>
        <w:t>TM. ỦY BAN NHÂN DÂN</w:t>
      </w:r>
    </w:p>
    <w:p w:rsidR="00543DD9" w:rsidRPr="00C16AA4" w:rsidRDefault="00AA4F92" w:rsidP="00C16AA4">
      <w:pPr>
        <w:jc w:val="both"/>
        <w:rPr>
          <w:rFonts w:ascii="Times New Roman" w:hAnsi="Times New Roman" w:cs="Times New Roman"/>
          <w:b/>
          <w:color w:val="auto"/>
          <w:sz w:val="28"/>
          <w:szCs w:val="28"/>
        </w:rPr>
      </w:pPr>
      <w:r w:rsidRPr="00C16AA4">
        <w:rPr>
          <w:rFonts w:ascii="Times New Roman" w:hAnsi="Times New Roman" w:cs="Times New Roman"/>
          <w:color w:val="auto"/>
          <w:sz w:val="22"/>
        </w:rPr>
        <w:t>-</w:t>
      </w:r>
      <w:r w:rsidR="00A40350" w:rsidRPr="00C16AA4">
        <w:rPr>
          <w:rFonts w:ascii="Times New Roman" w:hAnsi="Times New Roman" w:cs="Times New Roman"/>
          <w:color w:val="auto"/>
          <w:sz w:val="22"/>
        </w:rPr>
        <w:t xml:space="preserve"> </w:t>
      </w:r>
      <w:r w:rsidRPr="00C16AA4">
        <w:rPr>
          <w:rFonts w:ascii="Times New Roman" w:hAnsi="Times New Roman" w:cs="Times New Roman"/>
          <w:color w:val="auto"/>
          <w:sz w:val="22"/>
        </w:rPr>
        <w:t>Như trên;</w:t>
      </w:r>
      <w:r w:rsidR="008C4FFE" w:rsidRPr="00C16AA4">
        <w:rPr>
          <w:rFonts w:ascii="Times New Roman" w:hAnsi="Times New Roman" w:cs="Times New Roman"/>
          <w:b/>
          <w:color w:val="auto"/>
          <w:sz w:val="28"/>
          <w:szCs w:val="28"/>
        </w:rPr>
        <w:tab/>
      </w:r>
      <w:r w:rsidR="008C4FFE" w:rsidRPr="00C16AA4">
        <w:rPr>
          <w:rFonts w:ascii="Times New Roman" w:hAnsi="Times New Roman" w:cs="Times New Roman"/>
          <w:b/>
          <w:color w:val="auto"/>
          <w:sz w:val="28"/>
          <w:szCs w:val="28"/>
        </w:rPr>
        <w:tab/>
      </w:r>
      <w:r w:rsidR="008C4FFE" w:rsidRPr="00C16AA4">
        <w:rPr>
          <w:rFonts w:ascii="Times New Roman" w:hAnsi="Times New Roman" w:cs="Times New Roman"/>
          <w:b/>
          <w:color w:val="auto"/>
          <w:sz w:val="28"/>
          <w:szCs w:val="28"/>
        </w:rPr>
        <w:tab/>
      </w:r>
      <w:r w:rsidR="008C4FFE" w:rsidRPr="00C16AA4">
        <w:rPr>
          <w:rFonts w:ascii="Times New Roman" w:hAnsi="Times New Roman" w:cs="Times New Roman"/>
          <w:b/>
          <w:color w:val="auto"/>
          <w:sz w:val="28"/>
          <w:szCs w:val="28"/>
        </w:rPr>
        <w:tab/>
      </w:r>
      <w:r w:rsidR="008C4FFE" w:rsidRPr="00C16AA4">
        <w:rPr>
          <w:rFonts w:ascii="Times New Roman" w:hAnsi="Times New Roman" w:cs="Times New Roman"/>
          <w:b/>
          <w:color w:val="auto"/>
          <w:sz w:val="28"/>
          <w:szCs w:val="28"/>
        </w:rPr>
        <w:tab/>
      </w:r>
      <w:r w:rsidR="008C4FFE" w:rsidRPr="00C16AA4">
        <w:rPr>
          <w:rFonts w:ascii="Times New Roman" w:hAnsi="Times New Roman" w:cs="Times New Roman"/>
          <w:b/>
          <w:color w:val="auto"/>
          <w:sz w:val="28"/>
          <w:szCs w:val="28"/>
        </w:rPr>
        <w:tab/>
      </w:r>
      <w:r w:rsidR="008C4FFE" w:rsidRPr="00C16AA4">
        <w:rPr>
          <w:rFonts w:ascii="Times New Roman" w:hAnsi="Times New Roman" w:cs="Times New Roman"/>
          <w:b/>
          <w:color w:val="auto"/>
          <w:sz w:val="28"/>
          <w:szCs w:val="28"/>
        </w:rPr>
        <w:tab/>
      </w:r>
      <w:r w:rsidR="00A40350" w:rsidRPr="00C16AA4">
        <w:rPr>
          <w:rFonts w:ascii="Times New Roman" w:hAnsi="Times New Roman" w:cs="Times New Roman"/>
          <w:b/>
          <w:color w:val="auto"/>
          <w:sz w:val="28"/>
          <w:szCs w:val="28"/>
        </w:rPr>
        <w:t xml:space="preserve">  </w:t>
      </w:r>
      <w:r w:rsidRPr="00C16AA4">
        <w:rPr>
          <w:rFonts w:ascii="Times New Roman" w:hAnsi="Times New Roman" w:cs="Times New Roman"/>
          <w:b/>
          <w:color w:val="auto"/>
          <w:sz w:val="28"/>
          <w:szCs w:val="28"/>
        </w:rPr>
        <w:t>CHỦ TỊCH</w:t>
      </w:r>
    </w:p>
    <w:p w:rsidR="00AA4F92" w:rsidRPr="00C16AA4" w:rsidRDefault="00AA4F92" w:rsidP="00C16AA4">
      <w:pPr>
        <w:tabs>
          <w:tab w:val="left" w:pos="5748"/>
        </w:tabs>
        <w:jc w:val="both"/>
        <w:rPr>
          <w:rFonts w:ascii="Times New Roman" w:hAnsi="Times New Roman" w:cs="Times New Roman"/>
          <w:color w:val="auto"/>
          <w:sz w:val="22"/>
        </w:rPr>
      </w:pPr>
      <w:r w:rsidRPr="00C16AA4">
        <w:rPr>
          <w:rFonts w:ascii="Times New Roman" w:hAnsi="Times New Roman" w:cs="Times New Roman"/>
          <w:color w:val="auto"/>
          <w:sz w:val="22"/>
        </w:rPr>
        <w:t>-</w:t>
      </w:r>
      <w:r w:rsidR="00A40350" w:rsidRPr="00C16AA4">
        <w:rPr>
          <w:rFonts w:ascii="Times New Roman" w:hAnsi="Times New Roman" w:cs="Times New Roman"/>
          <w:color w:val="auto"/>
          <w:sz w:val="22"/>
        </w:rPr>
        <w:t xml:space="preserve"> </w:t>
      </w:r>
      <w:r w:rsidRPr="00C16AA4">
        <w:rPr>
          <w:rFonts w:ascii="Times New Roman" w:hAnsi="Times New Roman" w:cs="Times New Roman"/>
          <w:color w:val="auto"/>
          <w:sz w:val="22"/>
        </w:rPr>
        <w:t>C</w:t>
      </w:r>
      <w:r w:rsidR="008C4FFE" w:rsidRPr="00C16AA4">
        <w:rPr>
          <w:rFonts w:ascii="Times New Roman" w:hAnsi="Times New Roman" w:cs="Times New Roman"/>
          <w:color w:val="auto"/>
          <w:sz w:val="22"/>
        </w:rPr>
        <w:t>hủ tịch</w:t>
      </w:r>
      <w:r w:rsidRPr="00C16AA4">
        <w:rPr>
          <w:rFonts w:ascii="Times New Roman" w:hAnsi="Times New Roman" w:cs="Times New Roman"/>
          <w:color w:val="auto"/>
          <w:sz w:val="22"/>
        </w:rPr>
        <w:t>, các PCT UBND tỉnh;</w:t>
      </w:r>
      <w:r w:rsidR="00543DD9" w:rsidRPr="00C16AA4">
        <w:rPr>
          <w:rFonts w:ascii="Times New Roman" w:hAnsi="Times New Roman" w:cs="Times New Roman"/>
          <w:color w:val="auto"/>
          <w:sz w:val="22"/>
        </w:rPr>
        <w:tab/>
        <w:t xml:space="preserve">  </w:t>
      </w:r>
    </w:p>
    <w:p w:rsidR="00AA4F92" w:rsidRPr="00C16AA4" w:rsidRDefault="00AA4F92" w:rsidP="00C16AA4">
      <w:pPr>
        <w:tabs>
          <w:tab w:val="left" w:pos="5748"/>
        </w:tabs>
        <w:jc w:val="both"/>
        <w:rPr>
          <w:rFonts w:ascii="Times New Roman" w:hAnsi="Times New Roman" w:cs="Times New Roman"/>
          <w:color w:val="auto"/>
          <w:sz w:val="22"/>
        </w:rPr>
      </w:pPr>
      <w:r w:rsidRPr="00C16AA4">
        <w:rPr>
          <w:rFonts w:ascii="Times New Roman" w:hAnsi="Times New Roman" w:cs="Times New Roman"/>
          <w:color w:val="auto"/>
          <w:sz w:val="22"/>
        </w:rPr>
        <w:t>-</w:t>
      </w:r>
      <w:r w:rsidR="00A40350" w:rsidRPr="00C16AA4">
        <w:rPr>
          <w:rFonts w:ascii="Times New Roman" w:hAnsi="Times New Roman" w:cs="Times New Roman"/>
          <w:color w:val="auto"/>
          <w:sz w:val="22"/>
        </w:rPr>
        <w:t xml:space="preserve"> </w:t>
      </w:r>
      <w:r w:rsidRPr="00C16AA4">
        <w:rPr>
          <w:rFonts w:ascii="Times New Roman" w:hAnsi="Times New Roman" w:cs="Times New Roman"/>
          <w:color w:val="auto"/>
          <w:sz w:val="22"/>
        </w:rPr>
        <w:t xml:space="preserve">Ban </w:t>
      </w:r>
      <w:r w:rsidR="00A40350" w:rsidRPr="00C16AA4">
        <w:rPr>
          <w:rFonts w:ascii="Times New Roman" w:hAnsi="Times New Roman" w:cs="Times New Roman"/>
          <w:color w:val="auto"/>
          <w:sz w:val="22"/>
        </w:rPr>
        <w:t xml:space="preserve">VHXH </w:t>
      </w:r>
      <w:r w:rsidRPr="00C16AA4">
        <w:rPr>
          <w:rFonts w:ascii="Times New Roman" w:hAnsi="Times New Roman" w:cs="Times New Roman"/>
          <w:color w:val="auto"/>
          <w:sz w:val="22"/>
        </w:rPr>
        <w:t>HĐND tỉnh;</w:t>
      </w:r>
      <w:r w:rsidR="00543DD9" w:rsidRPr="00C16AA4">
        <w:rPr>
          <w:rFonts w:ascii="Times New Roman" w:hAnsi="Times New Roman" w:cs="Times New Roman"/>
          <w:color w:val="auto"/>
          <w:sz w:val="22"/>
        </w:rPr>
        <w:tab/>
      </w:r>
    </w:p>
    <w:p w:rsidR="00AA4F92" w:rsidRPr="00C16AA4" w:rsidRDefault="00AA4F92" w:rsidP="00C16AA4">
      <w:pPr>
        <w:jc w:val="both"/>
        <w:rPr>
          <w:rFonts w:ascii="Times New Roman" w:hAnsi="Times New Roman" w:cs="Times New Roman"/>
          <w:color w:val="auto"/>
          <w:sz w:val="22"/>
        </w:rPr>
      </w:pPr>
      <w:r w:rsidRPr="00C16AA4">
        <w:rPr>
          <w:rFonts w:ascii="Times New Roman" w:hAnsi="Times New Roman" w:cs="Times New Roman"/>
          <w:color w:val="auto"/>
          <w:sz w:val="22"/>
        </w:rPr>
        <w:t>-</w:t>
      </w:r>
      <w:r w:rsidR="00A40350" w:rsidRPr="00C16AA4">
        <w:rPr>
          <w:rFonts w:ascii="Times New Roman" w:hAnsi="Times New Roman" w:cs="Times New Roman"/>
          <w:color w:val="auto"/>
          <w:sz w:val="22"/>
        </w:rPr>
        <w:t xml:space="preserve"> </w:t>
      </w:r>
      <w:r w:rsidRPr="00C16AA4">
        <w:rPr>
          <w:rFonts w:ascii="Times New Roman" w:hAnsi="Times New Roman" w:cs="Times New Roman"/>
          <w:color w:val="auto"/>
          <w:sz w:val="22"/>
        </w:rPr>
        <w:t>Sở</w:t>
      </w:r>
      <w:r w:rsidR="00A40350" w:rsidRPr="00C16AA4">
        <w:rPr>
          <w:rFonts w:ascii="Times New Roman" w:hAnsi="Times New Roman" w:cs="Times New Roman"/>
          <w:color w:val="auto"/>
          <w:sz w:val="22"/>
        </w:rPr>
        <w:t xml:space="preserve"> </w:t>
      </w:r>
      <w:r w:rsidRPr="00C16AA4">
        <w:rPr>
          <w:rFonts w:ascii="Times New Roman" w:hAnsi="Times New Roman" w:cs="Times New Roman"/>
          <w:color w:val="auto"/>
          <w:sz w:val="22"/>
        </w:rPr>
        <w:t>Nội</w:t>
      </w:r>
      <w:r w:rsidR="00A40350" w:rsidRPr="00C16AA4">
        <w:rPr>
          <w:rFonts w:ascii="Times New Roman" w:hAnsi="Times New Roman" w:cs="Times New Roman"/>
          <w:color w:val="auto"/>
          <w:sz w:val="22"/>
        </w:rPr>
        <w:t xml:space="preserve"> </w:t>
      </w:r>
      <w:r w:rsidR="00AD4AA3" w:rsidRPr="00C16AA4">
        <w:rPr>
          <w:rFonts w:ascii="Times New Roman" w:hAnsi="Times New Roman" w:cs="Times New Roman"/>
          <w:color w:val="auto"/>
          <w:sz w:val="22"/>
        </w:rPr>
        <w:t>v</w:t>
      </w:r>
      <w:r w:rsidRPr="00C16AA4">
        <w:rPr>
          <w:rFonts w:ascii="Times New Roman" w:hAnsi="Times New Roman" w:cs="Times New Roman"/>
          <w:color w:val="auto"/>
          <w:sz w:val="22"/>
        </w:rPr>
        <w:t>ụ;</w:t>
      </w:r>
    </w:p>
    <w:p w:rsidR="00A40350" w:rsidRPr="00C16AA4" w:rsidRDefault="00A40350" w:rsidP="00C16AA4">
      <w:pPr>
        <w:jc w:val="both"/>
        <w:rPr>
          <w:rFonts w:ascii="Times New Roman" w:hAnsi="Times New Roman" w:cs="Times New Roman"/>
          <w:color w:val="auto"/>
          <w:sz w:val="22"/>
          <w:lang w:val="en-US"/>
        </w:rPr>
      </w:pPr>
      <w:r w:rsidRPr="00C16AA4">
        <w:rPr>
          <w:rFonts w:ascii="Times New Roman" w:hAnsi="Times New Roman" w:cs="Times New Roman"/>
          <w:color w:val="auto"/>
          <w:sz w:val="22"/>
        </w:rPr>
        <w:t>- Sở Tài chính;</w:t>
      </w:r>
    </w:p>
    <w:p w:rsidR="00A40350" w:rsidRPr="00C16AA4" w:rsidRDefault="00A40350" w:rsidP="00C16AA4">
      <w:pPr>
        <w:jc w:val="both"/>
        <w:rPr>
          <w:rFonts w:ascii="Times New Roman" w:hAnsi="Times New Roman" w:cs="Times New Roman"/>
          <w:color w:val="auto"/>
          <w:sz w:val="22"/>
          <w:lang w:val="en-US"/>
        </w:rPr>
      </w:pPr>
      <w:r w:rsidRPr="00C16AA4">
        <w:rPr>
          <w:rFonts w:ascii="Times New Roman" w:hAnsi="Times New Roman" w:cs="Times New Roman"/>
          <w:color w:val="auto"/>
          <w:sz w:val="22"/>
          <w:lang w:val="en-US"/>
        </w:rPr>
        <w:t>- Sở Tư Pháp;</w:t>
      </w:r>
    </w:p>
    <w:p w:rsidR="00AA4F92" w:rsidRPr="00C16AA4" w:rsidRDefault="00A40350" w:rsidP="00C16AA4">
      <w:pPr>
        <w:jc w:val="both"/>
        <w:rPr>
          <w:rFonts w:ascii="Times New Roman" w:hAnsi="Times New Roman" w:cs="Times New Roman"/>
          <w:color w:val="auto"/>
          <w:sz w:val="22"/>
        </w:rPr>
      </w:pPr>
      <w:r w:rsidRPr="00C16AA4">
        <w:rPr>
          <w:rFonts w:ascii="Times New Roman" w:hAnsi="Times New Roman" w:cs="Times New Roman"/>
          <w:color w:val="auto"/>
          <w:sz w:val="22"/>
        </w:rPr>
        <w:t>-Lưu VT</w:t>
      </w:r>
      <w:r w:rsidR="00BD66F3">
        <w:rPr>
          <w:rFonts w:ascii="Times New Roman" w:hAnsi="Times New Roman" w:cs="Times New Roman"/>
          <w:color w:val="auto"/>
          <w:sz w:val="22"/>
          <w:lang w:val="en-US"/>
        </w:rPr>
        <w:t xml:space="preserve">, </w:t>
      </w:r>
      <w:r w:rsidRPr="00C16AA4">
        <w:rPr>
          <w:rFonts w:ascii="Times New Roman" w:hAnsi="Times New Roman" w:cs="Times New Roman"/>
          <w:color w:val="auto"/>
          <w:sz w:val="22"/>
          <w:lang w:val="en-US"/>
        </w:rPr>
        <w:t>KGVX</w:t>
      </w:r>
      <w:r w:rsidR="00770E0B" w:rsidRPr="00C16AA4">
        <w:rPr>
          <w:rFonts w:ascii="Times New Roman" w:hAnsi="Times New Roman" w:cs="Times New Roman"/>
          <w:color w:val="auto"/>
          <w:sz w:val="22"/>
        </w:rPr>
        <w:t>.</w:t>
      </w:r>
    </w:p>
    <w:p w:rsidR="00AA4F92" w:rsidRPr="00C16AA4" w:rsidRDefault="00AA4F92" w:rsidP="00C16AA4">
      <w:pPr>
        <w:ind w:firstLine="562"/>
        <w:jc w:val="both"/>
        <w:rPr>
          <w:rFonts w:ascii="Times New Roman" w:hAnsi="Times New Roman" w:cs="Times New Roman"/>
          <w:b/>
          <w:i/>
          <w:color w:val="auto"/>
          <w:sz w:val="28"/>
          <w:szCs w:val="28"/>
        </w:rPr>
      </w:pPr>
    </w:p>
    <w:p w:rsidR="00AA4F92" w:rsidRPr="00C16AA4" w:rsidRDefault="00AA4F92" w:rsidP="00C16AA4">
      <w:pPr>
        <w:ind w:firstLine="562"/>
        <w:jc w:val="both"/>
        <w:rPr>
          <w:rFonts w:ascii="Times New Roman" w:hAnsi="Times New Roman" w:cs="Times New Roman"/>
          <w:b/>
          <w:i/>
          <w:color w:val="auto"/>
          <w:sz w:val="28"/>
          <w:szCs w:val="28"/>
        </w:rPr>
      </w:pPr>
    </w:p>
    <w:p w:rsidR="00AA4F92" w:rsidRPr="00C16AA4" w:rsidRDefault="00AA4F92" w:rsidP="00C16AA4">
      <w:pPr>
        <w:ind w:firstLine="562"/>
        <w:jc w:val="both"/>
        <w:rPr>
          <w:rFonts w:ascii="Times New Roman" w:hAnsi="Times New Roman" w:cs="Times New Roman"/>
          <w:b/>
          <w:i/>
          <w:color w:val="auto"/>
          <w:sz w:val="28"/>
          <w:szCs w:val="28"/>
        </w:rPr>
      </w:pPr>
    </w:p>
    <w:p w:rsidR="00AA4F92" w:rsidRPr="00C16AA4" w:rsidRDefault="00AA4F92" w:rsidP="00C16AA4">
      <w:pPr>
        <w:ind w:firstLine="720"/>
        <w:jc w:val="both"/>
        <w:rPr>
          <w:rFonts w:ascii="Times New Roman" w:hAnsi="Times New Roman" w:cs="Times New Roman"/>
          <w:color w:val="auto"/>
          <w:sz w:val="28"/>
          <w:szCs w:val="28"/>
        </w:rPr>
      </w:pPr>
    </w:p>
    <w:p w:rsidR="00AA4F92" w:rsidRPr="00C16AA4" w:rsidRDefault="00AA4F92" w:rsidP="00C16AA4">
      <w:pPr>
        <w:ind w:firstLine="720"/>
        <w:jc w:val="both"/>
        <w:rPr>
          <w:rFonts w:ascii="Times New Roman" w:hAnsi="Times New Roman" w:cs="Times New Roman"/>
          <w:color w:val="auto"/>
          <w:sz w:val="28"/>
          <w:szCs w:val="28"/>
        </w:rPr>
      </w:pPr>
    </w:p>
    <w:p w:rsidR="00AA4F92" w:rsidRPr="00C16AA4" w:rsidRDefault="00AA4F92" w:rsidP="00C16AA4">
      <w:pPr>
        <w:ind w:firstLine="720"/>
        <w:jc w:val="both"/>
        <w:rPr>
          <w:rFonts w:ascii="Times New Roman" w:hAnsi="Times New Roman" w:cs="Times New Roman"/>
          <w:color w:val="auto"/>
          <w:sz w:val="28"/>
          <w:szCs w:val="28"/>
        </w:rPr>
      </w:pPr>
    </w:p>
    <w:p w:rsidR="00AA4F92" w:rsidRPr="00C16AA4" w:rsidRDefault="00AA4F92" w:rsidP="00C16AA4">
      <w:pPr>
        <w:ind w:firstLine="720"/>
        <w:jc w:val="both"/>
        <w:rPr>
          <w:rFonts w:ascii="Times New Roman" w:hAnsi="Times New Roman" w:cs="Times New Roman"/>
          <w:color w:val="auto"/>
          <w:sz w:val="28"/>
          <w:szCs w:val="28"/>
        </w:rPr>
      </w:pPr>
    </w:p>
    <w:p w:rsidR="00AA4F92" w:rsidRPr="00C16AA4" w:rsidRDefault="00AA4F92" w:rsidP="00C16AA4">
      <w:pPr>
        <w:ind w:firstLine="720"/>
        <w:jc w:val="both"/>
        <w:rPr>
          <w:rFonts w:ascii="Times New Roman" w:hAnsi="Times New Roman" w:cs="Times New Roman"/>
          <w:color w:val="auto"/>
          <w:sz w:val="28"/>
          <w:szCs w:val="28"/>
        </w:rPr>
      </w:pPr>
    </w:p>
    <w:p w:rsidR="00AA4F92" w:rsidRPr="00C16AA4" w:rsidRDefault="00AA4F92" w:rsidP="00C16AA4">
      <w:pPr>
        <w:spacing w:after="120"/>
        <w:ind w:firstLine="720"/>
        <w:jc w:val="both"/>
        <w:rPr>
          <w:rFonts w:ascii="Times New Roman" w:hAnsi="Times New Roman" w:cs="Times New Roman"/>
          <w:color w:val="auto"/>
          <w:sz w:val="28"/>
          <w:szCs w:val="28"/>
        </w:rPr>
      </w:pPr>
    </w:p>
    <w:p w:rsidR="00AA4F92" w:rsidRPr="00C16AA4" w:rsidRDefault="00AA4F92" w:rsidP="00C16AA4">
      <w:pPr>
        <w:spacing w:after="120"/>
        <w:ind w:firstLine="720"/>
        <w:jc w:val="both"/>
        <w:rPr>
          <w:rFonts w:ascii="Times New Roman" w:hAnsi="Times New Roman" w:cs="Times New Roman"/>
          <w:color w:val="auto"/>
          <w:sz w:val="28"/>
          <w:szCs w:val="28"/>
        </w:rPr>
      </w:pPr>
    </w:p>
    <w:p w:rsidR="00D50990" w:rsidRPr="00C16AA4" w:rsidRDefault="00D50990" w:rsidP="00C16AA4">
      <w:pPr>
        <w:spacing w:after="120"/>
        <w:ind w:firstLine="720"/>
        <w:jc w:val="both"/>
        <w:rPr>
          <w:rFonts w:ascii="Times New Roman" w:hAnsi="Times New Roman" w:cs="Times New Roman"/>
          <w:color w:val="auto"/>
          <w:sz w:val="28"/>
          <w:szCs w:val="28"/>
        </w:rPr>
      </w:pPr>
    </w:p>
    <w:p w:rsidR="00D50990" w:rsidRPr="00C16AA4" w:rsidRDefault="00D50990" w:rsidP="00C16AA4">
      <w:pPr>
        <w:spacing w:after="120"/>
        <w:ind w:firstLine="720"/>
        <w:jc w:val="both"/>
        <w:rPr>
          <w:rFonts w:ascii="Times New Roman" w:hAnsi="Times New Roman" w:cs="Times New Roman"/>
          <w:color w:val="auto"/>
          <w:sz w:val="28"/>
          <w:szCs w:val="28"/>
        </w:rPr>
      </w:pPr>
    </w:p>
    <w:p w:rsidR="00D50990" w:rsidRPr="00C16AA4" w:rsidRDefault="00D50990" w:rsidP="00C16AA4">
      <w:pPr>
        <w:spacing w:after="120"/>
        <w:ind w:firstLine="720"/>
        <w:jc w:val="both"/>
        <w:rPr>
          <w:rFonts w:ascii="Times New Roman" w:hAnsi="Times New Roman" w:cs="Times New Roman"/>
          <w:color w:val="auto"/>
          <w:sz w:val="28"/>
          <w:szCs w:val="28"/>
        </w:rPr>
      </w:pPr>
    </w:p>
    <w:p w:rsidR="00BA5E07" w:rsidRPr="00C16AA4" w:rsidRDefault="00BA5E07" w:rsidP="00C16AA4">
      <w:pPr>
        <w:spacing w:after="120"/>
        <w:ind w:firstLine="720"/>
        <w:jc w:val="both"/>
        <w:rPr>
          <w:rFonts w:ascii="Times New Roman" w:hAnsi="Times New Roman" w:cs="Times New Roman"/>
          <w:color w:val="auto"/>
          <w:sz w:val="28"/>
          <w:szCs w:val="28"/>
        </w:rPr>
      </w:pPr>
    </w:p>
    <w:p w:rsidR="00BA5E07" w:rsidRPr="00C16AA4" w:rsidRDefault="00BA5E07" w:rsidP="00C16AA4">
      <w:pPr>
        <w:spacing w:after="120"/>
        <w:ind w:firstLine="720"/>
        <w:jc w:val="both"/>
        <w:rPr>
          <w:rFonts w:ascii="Times New Roman" w:hAnsi="Times New Roman" w:cs="Times New Roman"/>
          <w:color w:val="auto"/>
          <w:sz w:val="28"/>
          <w:szCs w:val="28"/>
        </w:rPr>
      </w:pPr>
    </w:p>
    <w:sectPr w:rsidR="00BA5E07" w:rsidRPr="00C16AA4" w:rsidSect="00C16AA4">
      <w:footerReference w:type="default" r:id="rId8"/>
      <w:pgSz w:w="11907" w:h="16840" w:code="9"/>
      <w:pgMar w:top="1021" w:right="1134" w:bottom="102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67CF" w:rsidRDefault="007A67CF" w:rsidP="00A013F6">
      <w:r>
        <w:separator/>
      </w:r>
    </w:p>
  </w:endnote>
  <w:endnote w:type="continuationSeparator" w:id="1">
    <w:p w:rsidR="007A67CF" w:rsidRDefault="007A67CF" w:rsidP="00A013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38648333"/>
      <w:docPartObj>
        <w:docPartGallery w:val="Page Numbers (Bottom of Page)"/>
        <w:docPartUnique/>
      </w:docPartObj>
    </w:sdtPr>
    <w:sdtContent>
      <w:p w:rsidR="00017914" w:rsidRDefault="00017914">
        <w:pPr>
          <w:pStyle w:val="Footer"/>
          <w:jc w:val="right"/>
        </w:pPr>
        <w:fldSimple w:instr=" PAGE   \* MERGEFORMAT ">
          <w:r w:rsidR="002C14E2">
            <w:rPr>
              <w:noProof/>
            </w:rPr>
            <w:t>4</w:t>
          </w:r>
        </w:fldSimple>
      </w:p>
    </w:sdtContent>
  </w:sdt>
  <w:p w:rsidR="00A40350" w:rsidRDefault="00A4035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67CF" w:rsidRDefault="007A67CF" w:rsidP="00A013F6">
      <w:r>
        <w:separator/>
      </w:r>
    </w:p>
  </w:footnote>
  <w:footnote w:type="continuationSeparator" w:id="1">
    <w:p w:rsidR="007A67CF" w:rsidRDefault="007A67CF" w:rsidP="00A013F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163660"/>
    <w:multiLevelType w:val="hybridMultilevel"/>
    <w:tmpl w:val="E1D8DBE0"/>
    <w:lvl w:ilvl="0" w:tplc="34C6F0AE">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323601E9"/>
    <w:multiLevelType w:val="hybridMultilevel"/>
    <w:tmpl w:val="C00C3ADC"/>
    <w:lvl w:ilvl="0" w:tplc="CA0CC3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4A851B6F"/>
    <w:multiLevelType w:val="hybridMultilevel"/>
    <w:tmpl w:val="D0FE383E"/>
    <w:lvl w:ilvl="0" w:tplc="C490403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EB4AB8"/>
    <w:rsid w:val="00014CD5"/>
    <w:rsid w:val="00017914"/>
    <w:rsid w:val="00036D6F"/>
    <w:rsid w:val="00051A79"/>
    <w:rsid w:val="000574E0"/>
    <w:rsid w:val="000575CF"/>
    <w:rsid w:val="000616C2"/>
    <w:rsid w:val="00064821"/>
    <w:rsid w:val="00071ED8"/>
    <w:rsid w:val="00086AB7"/>
    <w:rsid w:val="000A02CE"/>
    <w:rsid w:val="000A7451"/>
    <w:rsid w:val="000B0443"/>
    <w:rsid w:val="000B0D52"/>
    <w:rsid w:val="000B135C"/>
    <w:rsid w:val="000C3C34"/>
    <w:rsid w:val="000D6EB4"/>
    <w:rsid w:val="000E6339"/>
    <w:rsid w:val="00104C2B"/>
    <w:rsid w:val="0012165A"/>
    <w:rsid w:val="00124741"/>
    <w:rsid w:val="001373C6"/>
    <w:rsid w:val="00156E8F"/>
    <w:rsid w:val="00163903"/>
    <w:rsid w:val="00181009"/>
    <w:rsid w:val="0018190E"/>
    <w:rsid w:val="00190328"/>
    <w:rsid w:val="0019737E"/>
    <w:rsid w:val="001A4230"/>
    <w:rsid w:val="001C2F3E"/>
    <w:rsid w:val="001E2059"/>
    <w:rsid w:val="001E4FEE"/>
    <w:rsid w:val="00202D38"/>
    <w:rsid w:val="002105E8"/>
    <w:rsid w:val="002126C9"/>
    <w:rsid w:val="0021632A"/>
    <w:rsid w:val="00221B1D"/>
    <w:rsid w:val="0023006E"/>
    <w:rsid w:val="0023645D"/>
    <w:rsid w:val="002469EE"/>
    <w:rsid w:val="0025155F"/>
    <w:rsid w:val="00261217"/>
    <w:rsid w:val="00264ED2"/>
    <w:rsid w:val="00274C10"/>
    <w:rsid w:val="00274DE7"/>
    <w:rsid w:val="00283D27"/>
    <w:rsid w:val="002A1988"/>
    <w:rsid w:val="002B3F96"/>
    <w:rsid w:val="002B6518"/>
    <w:rsid w:val="002C0198"/>
    <w:rsid w:val="002C0D29"/>
    <w:rsid w:val="002C14E2"/>
    <w:rsid w:val="002C3C80"/>
    <w:rsid w:val="002C57D3"/>
    <w:rsid w:val="002D0D7D"/>
    <w:rsid w:val="002E334E"/>
    <w:rsid w:val="002E3456"/>
    <w:rsid w:val="002E6909"/>
    <w:rsid w:val="003027AC"/>
    <w:rsid w:val="00303175"/>
    <w:rsid w:val="00315549"/>
    <w:rsid w:val="00325691"/>
    <w:rsid w:val="00325C2C"/>
    <w:rsid w:val="003267E9"/>
    <w:rsid w:val="0033636B"/>
    <w:rsid w:val="00393867"/>
    <w:rsid w:val="00395695"/>
    <w:rsid w:val="0039607F"/>
    <w:rsid w:val="003A0E0B"/>
    <w:rsid w:val="003A66A4"/>
    <w:rsid w:val="003C2104"/>
    <w:rsid w:val="003C5E1B"/>
    <w:rsid w:val="003F207B"/>
    <w:rsid w:val="003F7618"/>
    <w:rsid w:val="0041437E"/>
    <w:rsid w:val="00416060"/>
    <w:rsid w:val="00417D92"/>
    <w:rsid w:val="00425B38"/>
    <w:rsid w:val="00430AA5"/>
    <w:rsid w:val="00431336"/>
    <w:rsid w:val="004443D3"/>
    <w:rsid w:val="00451D85"/>
    <w:rsid w:val="00460720"/>
    <w:rsid w:val="00481D3B"/>
    <w:rsid w:val="004876B7"/>
    <w:rsid w:val="00494FD9"/>
    <w:rsid w:val="004A171C"/>
    <w:rsid w:val="004A4BB2"/>
    <w:rsid w:val="004B394D"/>
    <w:rsid w:val="004B3C35"/>
    <w:rsid w:val="004D0E1F"/>
    <w:rsid w:val="004D4A69"/>
    <w:rsid w:val="004D71C6"/>
    <w:rsid w:val="004E1313"/>
    <w:rsid w:val="004E5EE1"/>
    <w:rsid w:val="004E627D"/>
    <w:rsid w:val="004F3F5E"/>
    <w:rsid w:val="00505A8B"/>
    <w:rsid w:val="0052078D"/>
    <w:rsid w:val="00521569"/>
    <w:rsid w:val="00525D62"/>
    <w:rsid w:val="00541DDC"/>
    <w:rsid w:val="00543DD9"/>
    <w:rsid w:val="00555B49"/>
    <w:rsid w:val="00561E61"/>
    <w:rsid w:val="00571EE9"/>
    <w:rsid w:val="00572696"/>
    <w:rsid w:val="00584D71"/>
    <w:rsid w:val="00585ED5"/>
    <w:rsid w:val="005950DC"/>
    <w:rsid w:val="00595FFC"/>
    <w:rsid w:val="00597036"/>
    <w:rsid w:val="005A5075"/>
    <w:rsid w:val="005A7E41"/>
    <w:rsid w:val="005B4DF1"/>
    <w:rsid w:val="005D136A"/>
    <w:rsid w:val="005E5CF9"/>
    <w:rsid w:val="005F055B"/>
    <w:rsid w:val="005F7EF9"/>
    <w:rsid w:val="006065D8"/>
    <w:rsid w:val="006101D0"/>
    <w:rsid w:val="00621509"/>
    <w:rsid w:val="0063136C"/>
    <w:rsid w:val="00633918"/>
    <w:rsid w:val="006562E2"/>
    <w:rsid w:val="00660FCC"/>
    <w:rsid w:val="00683319"/>
    <w:rsid w:val="006A5A67"/>
    <w:rsid w:val="006D0110"/>
    <w:rsid w:val="006D4C30"/>
    <w:rsid w:val="006E4DA5"/>
    <w:rsid w:val="006F2F19"/>
    <w:rsid w:val="00712C83"/>
    <w:rsid w:val="00730A33"/>
    <w:rsid w:val="007376ED"/>
    <w:rsid w:val="00743E57"/>
    <w:rsid w:val="00745664"/>
    <w:rsid w:val="00770E0B"/>
    <w:rsid w:val="00771194"/>
    <w:rsid w:val="0077140D"/>
    <w:rsid w:val="0079380A"/>
    <w:rsid w:val="00797A30"/>
    <w:rsid w:val="007A67CF"/>
    <w:rsid w:val="007C7334"/>
    <w:rsid w:val="007C7669"/>
    <w:rsid w:val="007D0D57"/>
    <w:rsid w:val="007D7E09"/>
    <w:rsid w:val="007E62CA"/>
    <w:rsid w:val="007E7638"/>
    <w:rsid w:val="00805F94"/>
    <w:rsid w:val="00832256"/>
    <w:rsid w:val="00832F39"/>
    <w:rsid w:val="0084262E"/>
    <w:rsid w:val="00887930"/>
    <w:rsid w:val="00892DCF"/>
    <w:rsid w:val="008B21DD"/>
    <w:rsid w:val="008C047B"/>
    <w:rsid w:val="008C2113"/>
    <w:rsid w:val="008C4FFE"/>
    <w:rsid w:val="008D5DAC"/>
    <w:rsid w:val="0090115D"/>
    <w:rsid w:val="00915E5D"/>
    <w:rsid w:val="00965867"/>
    <w:rsid w:val="00973F5E"/>
    <w:rsid w:val="0097684C"/>
    <w:rsid w:val="00977D22"/>
    <w:rsid w:val="009A3388"/>
    <w:rsid w:val="009A40EB"/>
    <w:rsid w:val="009B79AD"/>
    <w:rsid w:val="009C76B8"/>
    <w:rsid w:val="009D019B"/>
    <w:rsid w:val="009D41C0"/>
    <w:rsid w:val="009D6AAE"/>
    <w:rsid w:val="009F4EFE"/>
    <w:rsid w:val="00A013F6"/>
    <w:rsid w:val="00A01A9B"/>
    <w:rsid w:val="00A021E9"/>
    <w:rsid w:val="00A05B43"/>
    <w:rsid w:val="00A40350"/>
    <w:rsid w:val="00A45F21"/>
    <w:rsid w:val="00A818CB"/>
    <w:rsid w:val="00A86441"/>
    <w:rsid w:val="00A91DF8"/>
    <w:rsid w:val="00A94BA0"/>
    <w:rsid w:val="00AA4F92"/>
    <w:rsid w:val="00AA51E1"/>
    <w:rsid w:val="00AB0A81"/>
    <w:rsid w:val="00AD1317"/>
    <w:rsid w:val="00AD4AA3"/>
    <w:rsid w:val="00AD5731"/>
    <w:rsid w:val="00AF0847"/>
    <w:rsid w:val="00B00136"/>
    <w:rsid w:val="00B2250B"/>
    <w:rsid w:val="00B33B60"/>
    <w:rsid w:val="00B52E09"/>
    <w:rsid w:val="00B530AB"/>
    <w:rsid w:val="00B66974"/>
    <w:rsid w:val="00B74185"/>
    <w:rsid w:val="00B7430C"/>
    <w:rsid w:val="00BA5E07"/>
    <w:rsid w:val="00BB041F"/>
    <w:rsid w:val="00BB54C2"/>
    <w:rsid w:val="00BC480A"/>
    <w:rsid w:val="00BD66F3"/>
    <w:rsid w:val="00BE136B"/>
    <w:rsid w:val="00BF0E3B"/>
    <w:rsid w:val="00BF1B03"/>
    <w:rsid w:val="00BF22DA"/>
    <w:rsid w:val="00BF4BED"/>
    <w:rsid w:val="00C16AA4"/>
    <w:rsid w:val="00C21256"/>
    <w:rsid w:val="00C26AF3"/>
    <w:rsid w:val="00C270C1"/>
    <w:rsid w:val="00C61FA8"/>
    <w:rsid w:val="00C6453E"/>
    <w:rsid w:val="00C64E0C"/>
    <w:rsid w:val="00C66BC2"/>
    <w:rsid w:val="00C673F0"/>
    <w:rsid w:val="00C74567"/>
    <w:rsid w:val="00C96A9C"/>
    <w:rsid w:val="00CC0F5F"/>
    <w:rsid w:val="00CC1820"/>
    <w:rsid w:val="00CE58AC"/>
    <w:rsid w:val="00CF4CBE"/>
    <w:rsid w:val="00D2456A"/>
    <w:rsid w:val="00D43E48"/>
    <w:rsid w:val="00D50990"/>
    <w:rsid w:val="00D57D4C"/>
    <w:rsid w:val="00DA62BF"/>
    <w:rsid w:val="00DB02D8"/>
    <w:rsid w:val="00DB48EE"/>
    <w:rsid w:val="00DC1F72"/>
    <w:rsid w:val="00DD3859"/>
    <w:rsid w:val="00DD3EE6"/>
    <w:rsid w:val="00DD4A55"/>
    <w:rsid w:val="00DD5849"/>
    <w:rsid w:val="00DE4063"/>
    <w:rsid w:val="00DF0409"/>
    <w:rsid w:val="00DF08FB"/>
    <w:rsid w:val="00DF479E"/>
    <w:rsid w:val="00E0010C"/>
    <w:rsid w:val="00E03FE4"/>
    <w:rsid w:val="00E05E05"/>
    <w:rsid w:val="00E2572C"/>
    <w:rsid w:val="00E36579"/>
    <w:rsid w:val="00E432E2"/>
    <w:rsid w:val="00E46C68"/>
    <w:rsid w:val="00E65414"/>
    <w:rsid w:val="00E75BAA"/>
    <w:rsid w:val="00E804EA"/>
    <w:rsid w:val="00EA2614"/>
    <w:rsid w:val="00EA6489"/>
    <w:rsid w:val="00EB4AB8"/>
    <w:rsid w:val="00EC4DAC"/>
    <w:rsid w:val="00ED77F7"/>
    <w:rsid w:val="00ED7BFE"/>
    <w:rsid w:val="00EE67D0"/>
    <w:rsid w:val="00EF4BA5"/>
    <w:rsid w:val="00F02014"/>
    <w:rsid w:val="00F028DB"/>
    <w:rsid w:val="00F07708"/>
    <w:rsid w:val="00F12244"/>
    <w:rsid w:val="00F366E8"/>
    <w:rsid w:val="00F45FB7"/>
    <w:rsid w:val="00F774BD"/>
    <w:rsid w:val="00F829D0"/>
    <w:rsid w:val="00FA0B4C"/>
    <w:rsid w:val="00FB2E86"/>
    <w:rsid w:val="00FB3FBB"/>
    <w:rsid w:val="00FC1908"/>
    <w:rsid w:val="00FC2C44"/>
    <w:rsid w:val="00FC2D00"/>
    <w:rsid w:val="00FD4E95"/>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71C6"/>
    <w:pPr>
      <w:widowControl w:val="0"/>
      <w:spacing w:after="0" w:line="240" w:lineRule="auto"/>
    </w:pPr>
    <w:rPr>
      <w:rFonts w:ascii="Courier New" w:eastAsia="Courier New"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C2C44"/>
    <w:pPr>
      <w:ind w:left="720"/>
      <w:contextualSpacing/>
    </w:p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n,single space"/>
    <w:basedOn w:val="Normal"/>
    <w:link w:val="FootnoteTextChar"/>
    <w:rsid w:val="00A013F6"/>
    <w:pPr>
      <w:widowControl/>
    </w:pPr>
    <w:rPr>
      <w:rFonts w:ascii=".VnTime" w:eastAsia="Times New Roman" w:hAnsi=".VnTime" w:cs="Times New Roman"/>
      <w:color w:val="auto"/>
      <w:sz w:val="20"/>
      <w:szCs w:val="20"/>
      <w:lang w:val="en-US" w:eastAsia="en-US"/>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n Char,single space Char"/>
    <w:basedOn w:val="DefaultParagraphFont"/>
    <w:link w:val="FootnoteText"/>
    <w:rsid w:val="00A013F6"/>
    <w:rPr>
      <w:rFonts w:ascii=".VnTime" w:eastAsia="Times New Roman" w:hAnsi=".VnTime" w:cs="Times New Roman"/>
      <w:sz w:val="20"/>
      <w:szCs w:val="20"/>
    </w:rPr>
  </w:style>
  <w:style w:type="character" w:styleId="FootnoteReference">
    <w:name w:val="footnote reference"/>
    <w:rsid w:val="00A013F6"/>
    <w:rPr>
      <w:vertAlign w:val="superscript"/>
    </w:rPr>
  </w:style>
  <w:style w:type="paragraph" w:styleId="Header">
    <w:name w:val="header"/>
    <w:basedOn w:val="Normal"/>
    <w:link w:val="HeaderChar"/>
    <w:uiPriority w:val="99"/>
    <w:unhideWhenUsed/>
    <w:rsid w:val="00DB48EE"/>
    <w:pPr>
      <w:tabs>
        <w:tab w:val="center" w:pos="4680"/>
        <w:tab w:val="right" w:pos="9360"/>
      </w:tabs>
    </w:pPr>
  </w:style>
  <w:style w:type="character" w:customStyle="1" w:styleId="HeaderChar">
    <w:name w:val="Header Char"/>
    <w:basedOn w:val="DefaultParagraphFont"/>
    <w:link w:val="Header"/>
    <w:uiPriority w:val="99"/>
    <w:rsid w:val="00DB48EE"/>
    <w:rPr>
      <w:rFonts w:ascii="Courier New" w:eastAsia="Courier New" w:hAnsi="Courier New" w:cs="Courier New"/>
      <w:color w:val="000000"/>
      <w:sz w:val="24"/>
      <w:szCs w:val="24"/>
      <w:lang w:val="vi-VN" w:eastAsia="vi-VN"/>
    </w:rPr>
  </w:style>
  <w:style w:type="paragraph" w:styleId="Footer">
    <w:name w:val="footer"/>
    <w:basedOn w:val="Normal"/>
    <w:link w:val="FooterChar"/>
    <w:uiPriority w:val="99"/>
    <w:unhideWhenUsed/>
    <w:rsid w:val="00DB48EE"/>
    <w:pPr>
      <w:tabs>
        <w:tab w:val="center" w:pos="4680"/>
        <w:tab w:val="right" w:pos="9360"/>
      </w:tabs>
    </w:pPr>
  </w:style>
  <w:style w:type="character" w:customStyle="1" w:styleId="FooterChar">
    <w:name w:val="Footer Char"/>
    <w:basedOn w:val="DefaultParagraphFont"/>
    <w:link w:val="Footer"/>
    <w:uiPriority w:val="99"/>
    <w:rsid w:val="00DB48EE"/>
    <w:rPr>
      <w:rFonts w:ascii="Courier New" w:eastAsia="Courier New" w:hAnsi="Courier New" w:cs="Courier New"/>
      <w:color w:val="000000"/>
      <w:sz w:val="24"/>
      <w:szCs w:val="24"/>
      <w:lang w:val="vi-VN" w:eastAsia="vi-VN"/>
    </w:rPr>
  </w:style>
  <w:style w:type="paragraph" w:styleId="NormalWeb">
    <w:name w:val="Normal (Web)"/>
    <w:basedOn w:val="Normal"/>
    <w:link w:val="NormalWebChar"/>
    <w:rsid w:val="00AA4F92"/>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NormalWebChar">
    <w:name w:val="Normal (Web) Char"/>
    <w:link w:val="NormalWeb"/>
    <w:rsid w:val="00AA4F92"/>
    <w:rPr>
      <w:rFonts w:ascii="Times New Roman" w:eastAsia="Times New Roman" w:hAnsi="Times New Roman" w:cs="Times New Roman"/>
      <w:sz w:val="24"/>
      <w:szCs w:val="24"/>
    </w:rPr>
  </w:style>
  <w:style w:type="paragraph" w:styleId="BodyText">
    <w:name w:val="Body Text"/>
    <w:basedOn w:val="Normal"/>
    <w:link w:val="BodyTextChar"/>
    <w:rsid w:val="00AA4F92"/>
    <w:pPr>
      <w:widowControl/>
      <w:spacing w:after="120"/>
    </w:pPr>
    <w:rPr>
      <w:rFonts w:ascii="Times New Roman" w:eastAsia="Times New Roman" w:hAnsi="Times New Roman" w:cs="Times New Roman"/>
      <w:color w:val="auto"/>
      <w:sz w:val="28"/>
      <w:szCs w:val="28"/>
      <w:lang w:val="en-US" w:eastAsia="en-US"/>
    </w:rPr>
  </w:style>
  <w:style w:type="character" w:customStyle="1" w:styleId="BodyTextChar">
    <w:name w:val="Body Text Char"/>
    <w:basedOn w:val="DefaultParagraphFont"/>
    <w:link w:val="BodyText"/>
    <w:rsid w:val="00AA4F92"/>
    <w:rPr>
      <w:rFonts w:ascii="Times New Roman" w:eastAsia="Times New Roman" w:hAnsi="Times New Roman" w:cs="Times New Roman"/>
      <w:sz w:val="28"/>
      <w:szCs w:val="28"/>
    </w:rPr>
  </w:style>
  <w:style w:type="character" w:styleId="Hyperlink">
    <w:name w:val="Hyperlink"/>
    <w:basedOn w:val="DefaultParagraphFont"/>
    <w:uiPriority w:val="99"/>
    <w:semiHidden/>
    <w:unhideWhenUsed/>
    <w:rsid w:val="005F7EF9"/>
    <w:rPr>
      <w:color w:val="0000FF"/>
      <w:u w:val="single"/>
    </w:rPr>
  </w:style>
  <w:style w:type="paragraph" w:styleId="BodyText2">
    <w:name w:val="Body Text 2"/>
    <w:basedOn w:val="Normal"/>
    <w:link w:val="BodyText2Char"/>
    <w:rsid w:val="0077140D"/>
    <w:pPr>
      <w:widowControl/>
      <w:spacing w:after="120" w:line="480" w:lineRule="auto"/>
    </w:pPr>
    <w:rPr>
      <w:rFonts w:ascii="Times New Roman" w:eastAsia="Times New Roman" w:hAnsi="Times New Roman" w:cs="Times New Roman"/>
      <w:color w:val="auto"/>
      <w:lang w:val="en-US" w:eastAsia="en-US"/>
    </w:rPr>
  </w:style>
  <w:style w:type="character" w:customStyle="1" w:styleId="BodyText2Char">
    <w:name w:val="Body Text 2 Char"/>
    <w:basedOn w:val="DefaultParagraphFont"/>
    <w:link w:val="BodyText2"/>
    <w:rsid w:val="0077140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E62CA"/>
    <w:rPr>
      <w:rFonts w:ascii="Tahoma" w:hAnsi="Tahoma" w:cs="Tahoma"/>
      <w:sz w:val="16"/>
      <w:szCs w:val="16"/>
    </w:rPr>
  </w:style>
  <w:style w:type="character" w:customStyle="1" w:styleId="BalloonTextChar">
    <w:name w:val="Balloon Text Char"/>
    <w:basedOn w:val="DefaultParagraphFont"/>
    <w:link w:val="BalloonText"/>
    <w:uiPriority w:val="99"/>
    <w:semiHidden/>
    <w:rsid w:val="007E62CA"/>
    <w:rPr>
      <w:rFonts w:ascii="Tahoma" w:eastAsia="Courier New" w:hAnsi="Tahoma" w:cs="Tahoma"/>
      <w:color w:val="000000"/>
      <w:sz w:val="16"/>
      <w:szCs w:val="16"/>
      <w:lang w:val="vi-VN" w:eastAsia="vi-VN"/>
    </w:rPr>
  </w:style>
  <w:style w:type="paragraph" w:customStyle="1" w:styleId="CharChar2CharCharCharChar">
    <w:name w:val="Char Char2 Char Char Char Char"/>
    <w:basedOn w:val="Normal"/>
    <w:uiPriority w:val="99"/>
    <w:semiHidden/>
    <w:rsid w:val="00C66BC2"/>
    <w:pPr>
      <w:widowControl/>
      <w:spacing w:before="120" w:after="160" w:line="240" w:lineRule="exact"/>
      <w:ind w:firstLine="700"/>
    </w:pPr>
    <w:rPr>
      <w:rFonts w:ascii="Arial" w:eastAsia="Arial Unicode MS" w:hAnsi="Arial" w:cs="Arial"/>
      <w:color w:val="auto"/>
      <w:sz w:val="22"/>
      <w:szCs w:val="22"/>
      <w:lang w:val="en-US" w:eastAsia="en-US"/>
    </w:rPr>
  </w:style>
  <w:style w:type="character" w:customStyle="1" w:styleId="Bodytext20">
    <w:name w:val="Body text (2)_"/>
    <w:basedOn w:val="DefaultParagraphFont"/>
    <w:link w:val="Bodytext21"/>
    <w:uiPriority w:val="99"/>
    <w:locked/>
    <w:rsid w:val="008D5DAC"/>
    <w:rPr>
      <w:rFonts w:ascii="Times New Roman" w:hAnsi="Times New Roman" w:cs="Times New Roman"/>
      <w:sz w:val="28"/>
      <w:szCs w:val="28"/>
      <w:shd w:val="clear" w:color="auto" w:fill="FFFFFF"/>
    </w:rPr>
  </w:style>
  <w:style w:type="paragraph" w:customStyle="1" w:styleId="Bodytext21">
    <w:name w:val="Body text (2)"/>
    <w:basedOn w:val="Normal"/>
    <w:link w:val="Bodytext20"/>
    <w:uiPriority w:val="99"/>
    <w:rsid w:val="008D5DAC"/>
    <w:pPr>
      <w:shd w:val="clear" w:color="auto" w:fill="FFFFFF"/>
      <w:spacing w:line="240" w:lineRule="atLeast"/>
      <w:jc w:val="both"/>
    </w:pPr>
    <w:rPr>
      <w:rFonts w:ascii="Times New Roman" w:eastAsiaTheme="minorHAnsi" w:hAnsi="Times New Roman" w:cs="Times New Roman"/>
      <w:color w:val="auto"/>
      <w:sz w:val="28"/>
      <w:szCs w:val="28"/>
      <w:lang w:val="en-US" w:eastAsia="en-US"/>
    </w:rPr>
  </w:style>
  <w:style w:type="character" w:customStyle="1" w:styleId="Bodytext2Bold">
    <w:name w:val="Body text (2) + Bold"/>
    <w:basedOn w:val="Bodytext20"/>
    <w:uiPriority w:val="99"/>
    <w:rsid w:val="00A45F21"/>
    <w:rPr>
      <w:rFonts w:ascii="Times New Roman" w:hAnsi="Times New Roman" w:cs="Times New Roman"/>
      <w:b/>
      <w:bCs/>
      <w:sz w:val="28"/>
      <w:szCs w:val="28"/>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71C6"/>
    <w:pPr>
      <w:widowControl w:val="0"/>
      <w:spacing w:after="0" w:line="240" w:lineRule="auto"/>
    </w:pPr>
    <w:rPr>
      <w:rFonts w:ascii="Courier New" w:eastAsia="Courier New"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C2C44"/>
    <w:pPr>
      <w:ind w:left="720"/>
      <w:contextualSpacing/>
    </w:p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n,single space"/>
    <w:basedOn w:val="Normal"/>
    <w:link w:val="FootnoteTextChar"/>
    <w:rsid w:val="00A013F6"/>
    <w:pPr>
      <w:widowControl/>
    </w:pPr>
    <w:rPr>
      <w:rFonts w:ascii=".VnTime" w:eastAsia="Times New Roman" w:hAnsi=".VnTime" w:cs="Times New Roman"/>
      <w:color w:val="auto"/>
      <w:sz w:val="20"/>
      <w:szCs w:val="20"/>
      <w:lang w:val="en-US" w:eastAsia="en-US"/>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n Char,single space Char"/>
    <w:basedOn w:val="DefaultParagraphFont"/>
    <w:link w:val="FootnoteText"/>
    <w:rsid w:val="00A013F6"/>
    <w:rPr>
      <w:rFonts w:ascii=".VnTime" w:eastAsia="Times New Roman" w:hAnsi=".VnTime" w:cs="Times New Roman"/>
      <w:sz w:val="20"/>
      <w:szCs w:val="20"/>
    </w:rPr>
  </w:style>
  <w:style w:type="character" w:styleId="FootnoteReference">
    <w:name w:val="footnote reference"/>
    <w:rsid w:val="00A013F6"/>
    <w:rPr>
      <w:vertAlign w:val="superscript"/>
    </w:rPr>
  </w:style>
  <w:style w:type="paragraph" w:styleId="Header">
    <w:name w:val="header"/>
    <w:basedOn w:val="Normal"/>
    <w:link w:val="HeaderChar"/>
    <w:uiPriority w:val="99"/>
    <w:unhideWhenUsed/>
    <w:rsid w:val="00DB48EE"/>
    <w:pPr>
      <w:tabs>
        <w:tab w:val="center" w:pos="4680"/>
        <w:tab w:val="right" w:pos="9360"/>
      </w:tabs>
    </w:pPr>
  </w:style>
  <w:style w:type="character" w:customStyle="1" w:styleId="HeaderChar">
    <w:name w:val="Header Char"/>
    <w:basedOn w:val="DefaultParagraphFont"/>
    <w:link w:val="Header"/>
    <w:uiPriority w:val="99"/>
    <w:rsid w:val="00DB48EE"/>
    <w:rPr>
      <w:rFonts w:ascii="Courier New" w:eastAsia="Courier New" w:hAnsi="Courier New" w:cs="Courier New"/>
      <w:color w:val="000000"/>
      <w:sz w:val="24"/>
      <w:szCs w:val="24"/>
      <w:lang w:val="vi-VN" w:eastAsia="vi-VN"/>
    </w:rPr>
  </w:style>
  <w:style w:type="paragraph" w:styleId="Footer">
    <w:name w:val="footer"/>
    <w:basedOn w:val="Normal"/>
    <w:link w:val="FooterChar"/>
    <w:uiPriority w:val="99"/>
    <w:unhideWhenUsed/>
    <w:rsid w:val="00DB48EE"/>
    <w:pPr>
      <w:tabs>
        <w:tab w:val="center" w:pos="4680"/>
        <w:tab w:val="right" w:pos="9360"/>
      </w:tabs>
    </w:pPr>
  </w:style>
  <w:style w:type="character" w:customStyle="1" w:styleId="FooterChar">
    <w:name w:val="Footer Char"/>
    <w:basedOn w:val="DefaultParagraphFont"/>
    <w:link w:val="Footer"/>
    <w:uiPriority w:val="99"/>
    <w:rsid w:val="00DB48EE"/>
    <w:rPr>
      <w:rFonts w:ascii="Courier New" w:eastAsia="Courier New" w:hAnsi="Courier New" w:cs="Courier New"/>
      <w:color w:val="000000"/>
      <w:sz w:val="24"/>
      <w:szCs w:val="24"/>
      <w:lang w:val="vi-VN" w:eastAsia="vi-VN"/>
    </w:rPr>
  </w:style>
  <w:style w:type="paragraph" w:styleId="NormalWeb">
    <w:name w:val="Normal (Web)"/>
    <w:basedOn w:val="Normal"/>
    <w:link w:val="NormalWebChar"/>
    <w:uiPriority w:val="99"/>
    <w:rsid w:val="00AA4F92"/>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NormalWebChar">
    <w:name w:val="Normal (Web) Char"/>
    <w:link w:val="NormalWeb"/>
    <w:uiPriority w:val="99"/>
    <w:rsid w:val="00AA4F92"/>
    <w:rPr>
      <w:rFonts w:ascii="Times New Roman" w:eastAsia="Times New Roman" w:hAnsi="Times New Roman" w:cs="Times New Roman"/>
      <w:sz w:val="24"/>
      <w:szCs w:val="24"/>
    </w:rPr>
  </w:style>
  <w:style w:type="paragraph" w:styleId="BodyText">
    <w:name w:val="Body Text"/>
    <w:basedOn w:val="Normal"/>
    <w:link w:val="BodyTextChar"/>
    <w:rsid w:val="00AA4F92"/>
    <w:pPr>
      <w:widowControl/>
      <w:spacing w:after="120"/>
    </w:pPr>
    <w:rPr>
      <w:rFonts w:ascii="Times New Roman" w:eastAsia="Times New Roman" w:hAnsi="Times New Roman" w:cs="Times New Roman"/>
      <w:color w:val="auto"/>
      <w:sz w:val="28"/>
      <w:szCs w:val="28"/>
      <w:lang w:val="en-US" w:eastAsia="en-US"/>
    </w:rPr>
  </w:style>
  <w:style w:type="character" w:customStyle="1" w:styleId="BodyTextChar">
    <w:name w:val="Body Text Char"/>
    <w:basedOn w:val="DefaultParagraphFont"/>
    <w:link w:val="BodyText"/>
    <w:rsid w:val="00AA4F92"/>
    <w:rPr>
      <w:rFonts w:ascii="Times New Roman" w:eastAsia="Times New Roman" w:hAnsi="Times New Roman" w:cs="Times New Roman"/>
      <w:sz w:val="28"/>
      <w:szCs w:val="28"/>
    </w:rPr>
  </w:style>
  <w:style w:type="character" w:styleId="Hyperlink">
    <w:name w:val="Hyperlink"/>
    <w:basedOn w:val="DefaultParagraphFont"/>
    <w:uiPriority w:val="99"/>
    <w:semiHidden/>
    <w:unhideWhenUsed/>
    <w:rsid w:val="005F7EF9"/>
    <w:rPr>
      <w:color w:val="0000FF"/>
      <w:u w:val="single"/>
    </w:rPr>
  </w:style>
  <w:style w:type="paragraph" w:styleId="BodyText2">
    <w:name w:val="Body Text 2"/>
    <w:basedOn w:val="Normal"/>
    <w:link w:val="BodyText2Char"/>
    <w:rsid w:val="0077140D"/>
    <w:pPr>
      <w:widowControl/>
      <w:spacing w:after="120" w:line="480" w:lineRule="auto"/>
    </w:pPr>
    <w:rPr>
      <w:rFonts w:ascii="Times New Roman" w:eastAsia="Times New Roman" w:hAnsi="Times New Roman" w:cs="Times New Roman"/>
      <w:color w:val="auto"/>
      <w:lang w:val="en-US" w:eastAsia="en-US"/>
    </w:rPr>
  </w:style>
  <w:style w:type="character" w:customStyle="1" w:styleId="BodyText2Char">
    <w:name w:val="Body Text 2 Char"/>
    <w:basedOn w:val="DefaultParagraphFont"/>
    <w:link w:val="BodyText2"/>
    <w:rsid w:val="0077140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E62CA"/>
    <w:rPr>
      <w:rFonts w:ascii="Tahoma" w:hAnsi="Tahoma" w:cs="Tahoma"/>
      <w:sz w:val="16"/>
      <w:szCs w:val="16"/>
    </w:rPr>
  </w:style>
  <w:style w:type="character" w:customStyle="1" w:styleId="BalloonTextChar">
    <w:name w:val="Balloon Text Char"/>
    <w:basedOn w:val="DefaultParagraphFont"/>
    <w:link w:val="BalloonText"/>
    <w:uiPriority w:val="99"/>
    <w:semiHidden/>
    <w:rsid w:val="007E62CA"/>
    <w:rPr>
      <w:rFonts w:ascii="Tahoma" w:eastAsia="Courier New" w:hAnsi="Tahoma" w:cs="Tahoma"/>
      <w:color w:val="000000"/>
      <w:sz w:val="16"/>
      <w:szCs w:val="16"/>
      <w:lang w:val="vi-VN" w:eastAsia="vi-VN"/>
    </w:rPr>
  </w:style>
  <w:style w:type="paragraph" w:customStyle="1" w:styleId="CharChar2CharCharCharChar">
    <w:name w:val="Char Char2 Char Char Char Char"/>
    <w:basedOn w:val="Normal"/>
    <w:uiPriority w:val="99"/>
    <w:semiHidden/>
    <w:rsid w:val="00C66BC2"/>
    <w:pPr>
      <w:widowControl/>
      <w:spacing w:before="120" w:after="160" w:line="240" w:lineRule="exact"/>
      <w:ind w:firstLine="700"/>
    </w:pPr>
    <w:rPr>
      <w:rFonts w:ascii="Arial" w:eastAsia="Arial Unicode MS" w:hAnsi="Arial" w:cs="Arial"/>
      <w:color w:val="auto"/>
      <w:sz w:val="22"/>
      <w:szCs w:val="22"/>
      <w:lang w:val="en-US" w:eastAsia="en-US"/>
    </w:rPr>
  </w:style>
  <w:style w:type="character" w:customStyle="1" w:styleId="Bodytext20">
    <w:name w:val="Body text (2)_"/>
    <w:basedOn w:val="DefaultParagraphFont"/>
    <w:link w:val="Bodytext21"/>
    <w:uiPriority w:val="99"/>
    <w:locked/>
    <w:rsid w:val="008D5DAC"/>
    <w:rPr>
      <w:rFonts w:ascii="Times New Roman" w:hAnsi="Times New Roman" w:cs="Times New Roman"/>
      <w:sz w:val="28"/>
      <w:szCs w:val="28"/>
      <w:shd w:val="clear" w:color="auto" w:fill="FFFFFF"/>
    </w:rPr>
  </w:style>
  <w:style w:type="paragraph" w:customStyle="1" w:styleId="Bodytext21">
    <w:name w:val="Body text (2)"/>
    <w:basedOn w:val="Normal"/>
    <w:link w:val="Bodytext20"/>
    <w:uiPriority w:val="99"/>
    <w:rsid w:val="008D5DAC"/>
    <w:pPr>
      <w:shd w:val="clear" w:color="auto" w:fill="FFFFFF"/>
      <w:spacing w:line="240" w:lineRule="atLeast"/>
      <w:jc w:val="both"/>
    </w:pPr>
    <w:rPr>
      <w:rFonts w:ascii="Times New Roman" w:eastAsiaTheme="minorHAnsi" w:hAnsi="Times New Roman" w:cs="Times New Roman"/>
      <w:color w:val="auto"/>
      <w:sz w:val="28"/>
      <w:szCs w:val="28"/>
      <w:lang w:val="en-US" w:eastAsia="en-US"/>
    </w:rPr>
  </w:style>
  <w:style w:type="character" w:customStyle="1" w:styleId="Bodytext2Bold">
    <w:name w:val="Body text (2) + Bold"/>
    <w:basedOn w:val="Bodytext20"/>
    <w:uiPriority w:val="99"/>
    <w:rsid w:val="00A45F21"/>
    <w:rPr>
      <w:rFonts w:ascii="Times New Roman" w:hAnsi="Times New Roman" w:cs="Times New Roman"/>
      <w:b/>
      <w:bCs/>
      <w:sz w:val="28"/>
      <w:szCs w:val="28"/>
      <w:shd w:val="clear" w:color="auto" w:fill="FFFFFF"/>
    </w:rPr>
  </w:style>
</w:styles>
</file>

<file path=word/webSettings.xml><?xml version="1.0" encoding="utf-8"?>
<w:webSettings xmlns:r="http://schemas.openxmlformats.org/officeDocument/2006/relationships" xmlns:w="http://schemas.openxmlformats.org/wordprocessingml/2006/main">
  <w:divs>
    <w:div w:id="174657293">
      <w:bodyDiv w:val="1"/>
      <w:marLeft w:val="0"/>
      <w:marRight w:val="0"/>
      <w:marTop w:val="0"/>
      <w:marBottom w:val="0"/>
      <w:divBdr>
        <w:top w:val="none" w:sz="0" w:space="0" w:color="auto"/>
        <w:left w:val="none" w:sz="0" w:space="0" w:color="auto"/>
        <w:bottom w:val="none" w:sz="0" w:space="0" w:color="auto"/>
        <w:right w:val="none" w:sz="0" w:space="0" w:color="auto"/>
      </w:divBdr>
    </w:div>
    <w:div w:id="321665602">
      <w:bodyDiv w:val="1"/>
      <w:marLeft w:val="0"/>
      <w:marRight w:val="0"/>
      <w:marTop w:val="0"/>
      <w:marBottom w:val="0"/>
      <w:divBdr>
        <w:top w:val="none" w:sz="0" w:space="0" w:color="auto"/>
        <w:left w:val="none" w:sz="0" w:space="0" w:color="auto"/>
        <w:bottom w:val="none" w:sz="0" w:space="0" w:color="auto"/>
        <w:right w:val="none" w:sz="0" w:space="0" w:color="auto"/>
      </w:divBdr>
    </w:div>
    <w:div w:id="350037785">
      <w:bodyDiv w:val="1"/>
      <w:marLeft w:val="0"/>
      <w:marRight w:val="0"/>
      <w:marTop w:val="0"/>
      <w:marBottom w:val="0"/>
      <w:divBdr>
        <w:top w:val="none" w:sz="0" w:space="0" w:color="auto"/>
        <w:left w:val="none" w:sz="0" w:space="0" w:color="auto"/>
        <w:bottom w:val="none" w:sz="0" w:space="0" w:color="auto"/>
        <w:right w:val="none" w:sz="0" w:space="0" w:color="auto"/>
      </w:divBdr>
    </w:div>
    <w:div w:id="363405890">
      <w:bodyDiv w:val="1"/>
      <w:marLeft w:val="0"/>
      <w:marRight w:val="0"/>
      <w:marTop w:val="0"/>
      <w:marBottom w:val="0"/>
      <w:divBdr>
        <w:top w:val="none" w:sz="0" w:space="0" w:color="auto"/>
        <w:left w:val="none" w:sz="0" w:space="0" w:color="auto"/>
        <w:bottom w:val="none" w:sz="0" w:space="0" w:color="auto"/>
        <w:right w:val="none" w:sz="0" w:space="0" w:color="auto"/>
      </w:divBdr>
    </w:div>
    <w:div w:id="447048031">
      <w:bodyDiv w:val="1"/>
      <w:marLeft w:val="0"/>
      <w:marRight w:val="0"/>
      <w:marTop w:val="0"/>
      <w:marBottom w:val="0"/>
      <w:divBdr>
        <w:top w:val="none" w:sz="0" w:space="0" w:color="auto"/>
        <w:left w:val="none" w:sz="0" w:space="0" w:color="auto"/>
        <w:bottom w:val="none" w:sz="0" w:space="0" w:color="auto"/>
        <w:right w:val="none" w:sz="0" w:space="0" w:color="auto"/>
      </w:divBdr>
    </w:div>
    <w:div w:id="644236248">
      <w:bodyDiv w:val="1"/>
      <w:marLeft w:val="0"/>
      <w:marRight w:val="0"/>
      <w:marTop w:val="0"/>
      <w:marBottom w:val="0"/>
      <w:divBdr>
        <w:top w:val="none" w:sz="0" w:space="0" w:color="auto"/>
        <w:left w:val="none" w:sz="0" w:space="0" w:color="auto"/>
        <w:bottom w:val="none" w:sz="0" w:space="0" w:color="auto"/>
        <w:right w:val="none" w:sz="0" w:space="0" w:color="auto"/>
      </w:divBdr>
    </w:div>
    <w:div w:id="660278573">
      <w:bodyDiv w:val="1"/>
      <w:marLeft w:val="0"/>
      <w:marRight w:val="0"/>
      <w:marTop w:val="0"/>
      <w:marBottom w:val="0"/>
      <w:divBdr>
        <w:top w:val="none" w:sz="0" w:space="0" w:color="auto"/>
        <w:left w:val="none" w:sz="0" w:space="0" w:color="auto"/>
        <w:bottom w:val="none" w:sz="0" w:space="0" w:color="auto"/>
        <w:right w:val="none" w:sz="0" w:space="0" w:color="auto"/>
      </w:divBdr>
    </w:div>
    <w:div w:id="874082898">
      <w:bodyDiv w:val="1"/>
      <w:marLeft w:val="0"/>
      <w:marRight w:val="0"/>
      <w:marTop w:val="0"/>
      <w:marBottom w:val="0"/>
      <w:divBdr>
        <w:top w:val="none" w:sz="0" w:space="0" w:color="auto"/>
        <w:left w:val="none" w:sz="0" w:space="0" w:color="auto"/>
        <w:bottom w:val="none" w:sz="0" w:space="0" w:color="auto"/>
        <w:right w:val="none" w:sz="0" w:space="0" w:color="auto"/>
      </w:divBdr>
    </w:div>
    <w:div w:id="1233275183">
      <w:bodyDiv w:val="1"/>
      <w:marLeft w:val="0"/>
      <w:marRight w:val="0"/>
      <w:marTop w:val="0"/>
      <w:marBottom w:val="0"/>
      <w:divBdr>
        <w:top w:val="none" w:sz="0" w:space="0" w:color="auto"/>
        <w:left w:val="none" w:sz="0" w:space="0" w:color="auto"/>
        <w:bottom w:val="none" w:sz="0" w:space="0" w:color="auto"/>
        <w:right w:val="none" w:sz="0" w:space="0" w:color="auto"/>
      </w:divBdr>
    </w:div>
    <w:div w:id="1246957681">
      <w:bodyDiv w:val="1"/>
      <w:marLeft w:val="0"/>
      <w:marRight w:val="0"/>
      <w:marTop w:val="0"/>
      <w:marBottom w:val="0"/>
      <w:divBdr>
        <w:top w:val="none" w:sz="0" w:space="0" w:color="auto"/>
        <w:left w:val="none" w:sz="0" w:space="0" w:color="auto"/>
        <w:bottom w:val="none" w:sz="0" w:space="0" w:color="auto"/>
        <w:right w:val="none" w:sz="0" w:space="0" w:color="auto"/>
      </w:divBdr>
    </w:div>
    <w:div w:id="154817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2654AF-547C-4EF5-9473-2E1A79C42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2088</Words>
  <Characters>11902</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Windows User</Company>
  <LinksUpToDate>false</LinksUpToDate>
  <CharactersWithSpaces>13963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D. Hien</dc:creator>
  <cp:lastModifiedBy>Notebook</cp:lastModifiedBy>
  <cp:revision>2</cp:revision>
  <cp:lastPrinted>2019-06-27T07:30:00Z</cp:lastPrinted>
  <dcterms:created xsi:type="dcterms:W3CDTF">2019-06-27T07:30:00Z</dcterms:created>
  <dcterms:modified xsi:type="dcterms:W3CDTF">2019-06-27T07:30:00Z</dcterms:modified>
</cp:coreProperties>
</file>